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28" w:rsidRPr="00F44828" w:rsidRDefault="00F44828" w:rsidP="00F4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>ИЗВЕЩЕНИЕ</w:t>
      </w:r>
    </w:p>
    <w:p w:rsidR="00F44828" w:rsidRPr="00F44828" w:rsidRDefault="00F44828" w:rsidP="00F4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>о предоставлении земельных участков</w:t>
      </w:r>
    </w:p>
    <w:p w:rsidR="00F44828" w:rsidRPr="00F44828" w:rsidRDefault="00F44828" w:rsidP="00F4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>для  осуществления крестьянски</w:t>
      </w:r>
      <w:proofErr w:type="gramStart"/>
      <w:r w:rsidRPr="00F4482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44828">
        <w:rPr>
          <w:rFonts w:ascii="Times New Roman" w:hAnsi="Times New Roman" w:cs="Times New Roman"/>
          <w:sz w:val="28"/>
          <w:szCs w:val="28"/>
        </w:rPr>
        <w:t>фермерским)</w:t>
      </w:r>
    </w:p>
    <w:p w:rsidR="00F44828" w:rsidRPr="00F44828" w:rsidRDefault="00F44828" w:rsidP="00F4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>хозяйством его деятельности</w:t>
      </w:r>
    </w:p>
    <w:p w:rsidR="00F44828" w:rsidRDefault="00F44828" w:rsidP="00F448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28" w:rsidRDefault="00F44828" w:rsidP="00F44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>Граждане или крестьянские (фермерские) хозяйство заинтересованные в предоставлении земельных участков,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земельных участков. Заявления подаются лично или посредством почтовой связи на бумажном носителе либо в форме электронных документов с использованием информационно'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28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28">
        <w:rPr>
          <w:rFonts w:ascii="Times New Roman" w:hAnsi="Times New Roman" w:cs="Times New Roman"/>
          <w:sz w:val="28"/>
          <w:szCs w:val="28"/>
        </w:rPr>
        <w:t>сети “Интернет", с 30 июля 2019 года, по адресу: Краснодарский край, г. Лабинск, ул. Карла Маркса, 160, по рабочим дням: с 9:00 до 13:00 часов и} 14:00 до 18:00 часов, контактный телефон: 3-37—02, управление имущественных отношений администрации муниципальног</w:t>
      </w:r>
      <w:r w:rsidR="000160D8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0160D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0160D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16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828">
        <w:rPr>
          <w:rFonts w:ascii="Times New Roman" w:hAnsi="Times New Roman" w:cs="Times New Roman"/>
          <w:sz w:val="28"/>
          <w:szCs w:val="28"/>
        </w:rPr>
        <w:t xml:space="preserve">о указанному адресу и в указанное время заинтересованные лица вправе ознакомиться со схемой расположения земельного участка, в соответствии с которой предстоит образовать земельный участок. Дата окончания приема заявлений 18:00 часов «28» августа 2019 г. </w:t>
      </w:r>
    </w:p>
    <w:p w:rsidR="00F44828" w:rsidRPr="00F44828" w:rsidRDefault="00F44828" w:rsidP="00F44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 xml:space="preserve">Адреса земельных участков: </w:t>
      </w:r>
    </w:p>
    <w:p w:rsidR="00F44828" w:rsidRDefault="00F44828" w:rsidP="00F44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F4482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F44828">
        <w:rPr>
          <w:rFonts w:ascii="Times New Roman" w:hAnsi="Times New Roman" w:cs="Times New Roman"/>
          <w:sz w:val="28"/>
          <w:szCs w:val="28"/>
        </w:rPr>
        <w:t xml:space="preserve"> район, Лучевое сельское поселение, юго-восточнее пос. Луч, расположен частично в зоне затопления паводком  Р-1%, частично в охранной зоне магистрального газопровода, категорированная автодорога местного значения, на основании схемы территориального планирования через земельный участок проходит линия проектируемого газопровода, площадь 71855 кв.м.;</w:t>
      </w:r>
      <w:r w:rsidR="006443C5">
        <w:rPr>
          <w:rFonts w:ascii="Times New Roman" w:hAnsi="Times New Roman" w:cs="Times New Roman"/>
          <w:sz w:val="28"/>
          <w:szCs w:val="28"/>
        </w:rPr>
        <w:t xml:space="preserve"> юго</w:t>
      </w:r>
      <w:r w:rsidRPr="00F44828">
        <w:rPr>
          <w:rFonts w:ascii="Times New Roman" w:hAnsi="Times New Roman" w:cs="Times New Roman"/>
          <w:sz w:val="28"/>
          <w:szCs w:val="28"/>
        </w:rPr>
        <w:t>-восточнее пос. Луч, площадь 71855 кв.м.</w:t>
      </w:r>
    </w:p>
    <w:p w:rsidR="00792C8A" w:rsidRPr="00F44828" w:rsidRDefault="00F44828" w:rsidP="00F44828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F4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4828">
        <w:rPr>
          <w:rFonts w:ascii="Times New Roman" w:hAnsi="Times New Roman" w:cs="Times New Roman"/>
          <w:sz w:val="28"/>
          <w:szCs w:val="28"/>
        </w:rPr>
        <w:t>Использование земельных участков и строительство возможно только при условии соблюдения правового режима использования земельных участков в соответствии с зонированием, предусмотренным правилами землепользования и застройки сельских поселений.</w:t>
      </w:r>
    </w:p>
    <w:sectPr w:rsidR="00792C8A" w:rsidRPr="00F44828" w:rsidSect="0079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55A"/>
    <w:multiLevelType w:val="hybridMultilevel"/>
    <w:tmpl w:val="F69A1B02"/>
    <w:lvl w:ilvl="0" w:tplc="6D98C95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28"/>
    <w:rsid w:val="000160D8"/>
    <w:rsid w:val="006443C5"/>
    <w:rsid w:val="006C4C2C"/>
    <w:rsid w:val="00792C8A"/>
    <w:rsid w:val="00B34763"/>
    <w:rsid w:val="00D013A9"/>
    <w:rsid w:val="00F4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8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шдшдлш</dc:creator>
  <cp:lastModifiedBy>шдшдлш</cp:lastModifiedBy>
  <cp:revision>5</cp:revision>
  <dcterms:created xsi:type="dcterms:W3CDTF">2019-07-30T05:49:00Z</dcterms:created>
  <dcterms:modified xsi:type="dcterms:W3CDTF">2019-07-30T08:20:00Z</dcterms:modified>
</cp:coreProperties>
</file>