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7D" w:rsidRDefault="00F4247D" w:rsidP="006E4EE4">
      <w:pPr>
        <w:spacing w:after="0" w:line="240" w:lineRule="auto"/>
        <w:jc w:val="center"/>
      </w:pPr>
      <w:r w:rsidRPr="00F4247D">
        <w:rPr>
          <w:noProof/>
        </w:rPr>
        <w:drawing>
          <wp:inline distT="0" distB="0" distL="0" distR="0">
            <wp:extent cx="492760" cy="628015"/>
            <wp:effectExtent l="19050" t="0" r="254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EE4" w:rsidRPr="006E4EE4" w:rsidRDefault="006E4EE4" w:rsidP="006E4EE4">
      <w:pPr>
        <w:keepNext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4247D" w:rsidRDefault="00F4247D" w:rsidP="006E4E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ЛУЧЕВОГО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</w:t>
      </w:r>
    </w:p>
    <w:p w:rsidR="00F4247D" w:rsidRDefault="00F4247D" w:rsidP="006E4E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ПОСЕЛЕНИЯ ЛАБИНСКОГО РАЙОНА</w:t>
      </w:r>
    </w:p>
    <w:p w:rsidR="00F4247D" w:rsidRPr="00E80D63" w:rsidRDefault="00F4247D" w:rsidP="006E4E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80D63">
        <w:rPr>
          <w:rFonts w:ascii="Times New Roman" w:eastAsia="Times New Roman" w:hAnsi="Times New Roman"/>
          <w:b/>
          <w:sz w:val="36"/>
          <w:szCs w:val="36"/>
        </w:rPr>
        <w:t>ПОСТАНОВЛЕНИЕ</w:t>
      </w:r>
      <w:r w:rsidR="0067558C" w:rsidRPr="00E80D63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67558C" w:rsidRDefault="0067558C" w:rsidP="006E4E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247D" w:rsidRDefault="00F4247D" w:rsidP="006E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от  </w:t>
      </w:r>
      <w:r w:rsidR="003F5B08">
        <w:rPr>
          <w:rFonts w:ascii="Times New Roman" w:eastAsia="Times New Roman" w:hAnsi="Times New Roman" w:cs="Times New Roman CYR"/>
          <w:color w:val="000000"/>
          <w:sz w:val="28"/>
          <w:szCs w:val="28"/>
        </w:rPr>
        <w:t>06.07.2022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№ </w:t>
      </w:r>
      <w:r w:rsidR="003F5B08">
        <w:rPr>
          <w:rFonts w:ascii="Times New Roman" w:eastAsia="Times New Roman" w:hAnsi="Times New Roman" w:cs="Times New Roman CYR"/>
          <w:color w:val="000000"/>
          <w:sz w:val="28"/>
          <w:szCs w:val="28"/>
        </w:rPr>
        <w:t>55</w:t>
      </w:r>
    </w:p>
    <w:p w:rsidR="00987903" w:rsidRDefault="00987903" w:rsidP="0098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</w:p>
    <w:p w:rsidR="00987903" w:rsidRDefault="00987903" w:rsidP="0098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 CYR"/>
          <w:color w:val="000000"/>
          <w:sz w:val="28"/>
          <w:szCs w:val="28"/>
        </w:rPr>
        <w:t>поселок Луч</w:t>
      </w:r>
    </w:p>
    <w:p w:rsidR="00F4247D" w:rsidRDefault="00F4247D" w:rsidP="006E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</w:p>
    <w:p w:rsidR="00F4247D" w:rsidRDefault="000D1D51" w:rsidP="006E4EE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5 сентября 2016 года № 129 «О порядке предоставления субсидий бюджетным и автономным учреждениям Лучевого сельского п</w:t>
      </w:r>
      <w:r w:rsidR="003D6D06">
        <w:rPr>
          <w:rFonts w:ascii="Times New Roman" w:hAnsi="Times New Roman"/>
          <w:b/>
          <w:sz w:val="28"/>
          <w:szCs w:val="28"/>
        </w:rPr>
        <w:t xml:space="preserve">оселения </w:t>
      </w:r>
      <w:proofErr w:type="spellStart"/>
      <w:r w:rsidR="003D6D06"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 w:rsidR="003D6D06">
        <w:rPr>
          <w:rFonts w:ascii="Times New Roman" w:hAnsi="Times New Roman"/>
          <w:b/>
          <w:sz w:val="28"/>
          <w:szCs w:val="28"/>
        </w:rPr>
        <w:t xml:space="preserve"> района на и</w:t>
      </w:r>
      <w:r>
        <w:rPr>
          <w:rFonts w:ascii="Times New Roman" w:hAnsi="Times New Roman"/>
          <w:b/>
          <w:sz w:val="28"/>
          <w:szCs w:val="28"/>
        </w:rPr>
        <w:t xml:space="preserve">ные цели» </w:t>
      </w:r>
    </w:p>
    <w:p w:rsidR="000D1D51" w:rsidRDefault="000D1D51" w:rsidP="006E4EE4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0D63" w:rsidRDefault="00E80D63" w:rsidP="006E4EE4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247D" w:rsidRDefault="00F4247D" w:rsidP="006E4EE4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78.1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</w:t>
      </w:r>
      <w:r w:rsidR="0067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</w:t>
      </w:r>
      <w:r w:rsidR="00807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января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1996 № 7-ФЗ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некоммерческих организа</w:t>
      </w:r>
      <w:r w:rsidR="00807D00">
        <w:rPr>
          <w:rFonts w:ascii="Times New Roman" w:hAnsi="Times New Roman" w:cs="Times New Roman"/>
          <w:color w:val="000000"/>
          <w:sz w:val="28"/>
          <w:szCs w:val="28"/>
        </w:rPr>
        <w:t xml:space="preserve">циях» и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7D00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color w:val="000000"/>
          <w:sz w:val="28"/>
          <w:szCs w:val="28"/>
        </w:rPr>
        <w:t>2006 № 174-ФЗ «Об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автономных учреждениях», Уставом Лучевого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Лучевого сельского поселения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 </w:t>
      </w:r>
      <w:proofErr w:type="spellStart"/>
      <w:proofErr w:type="gramStart"/>
      <w:r w:rsidRPr="00F4247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247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B660C7" w:rsidRPr="00B660C7" w:rsidRDefault="000D1D51" w:rsidP="000D1D51">
      <w:pPr>
        <w:pStyle w:val="a6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D51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</w:t>
      </w:r>
      <w:r w:rsidRPr="000D1D51">
        <w:rPr>
          <w:rFonts w:ascii="Times New Roman" w:hAnsi="Times New Roman"/>
          <w:sz w:val="28"/>
          <w:szCs w:val="28"/>
        </w:rPr>
        <w:t>в постановление администрации Лучевого</w:t>
      </w:r>
      <w:proofErr w:type="gramEnd"/>
      <w:r w:rsidRPr="000D1D5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D1D51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0D1D51">
        <w:rPr>
          <w:rFonts w:ascii="Times New Roman" w:hAnsi="Times New Roman"/>
          <w:sz w:val="28"/>
          <w:szCs w:val="28"/>
        </w:rPr>
        <w:t xml:space="preserve"> района от</w:t>
      </w:r>
      <w:r w:rsidR="00EF1AED">
        <w:rPr>
          <w:rFonts w:ascii="Times New Roman" w:hAnsi="Times New Roman"/>
          <w:sz w:val="28"/>
          <w:szCs w:val="28"/>
        </w:rPr>
        <w:t xml:space="preserve"> 5 сентября 2016 года № 129 «О П</w:t>
      </w:r>
      <w:r w:rsidRPr="000D1D51">
        <w:rPr>
          <w:rFonts w:ascii="Times New Roman" w:hAnsi="Times New Roman"/>
          <w:sz w:val="28"/>
          <w:szCs w:val="28"/>
        </w:rPr>
        <w:t xml:space="preserve">орядке предоставления субсидий бюджетным и автономным учреждениям Лучевого сельского поселения </w:t>
      </w:r>
      <w:proofErr w:type="spellStart"/>
      <w:r w:rsidRPr="000D1D51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0D1D51">
        <w:rPr>
          <w:rFonts w:ascii="Times New Roman" w:hAnsi="Times New Roman"/>
          <w:sz w:val="28"/>
          <w:szCs w:val="28"/>
        </w:rPr>
        <w:t xml:space="preserve"> района на иные цели»</w:t>
      </w:r>
      <w:r w:rsidR="00EF1AED">
        <w:rPr>
          <w:rFonts w:ascii="Times New Roman" w:hAnsi="Times New Roman"/>
          <w:sz w:val="28"/>
          <w:szCs w:val="28"/>
        </w:rPr>
        <w:t xml:space="preserve"> (</w:t>
      </w:r>
      <w:r w:rsidR="00A55893">
        <w:rPr>
          <w:rFonts w:ascii="Times New Roman" w:hAnsi="Times New Roman"/>
          <w:sz w:val="28"/>
          <w:szCs w:val="28"/>
        </w:rPr>
        <w:t xml:space="preserve">далее </w:t>
      </w:r>
      <w:proofErr w:type="gramStart"/>
      <w:r w:rsidR="00A55893">
        <w:rPr>
          <w:rFonts w:ascii="Times New Roman" w:hAnsi="Times New Roman"/>
          <w:sz w:val="28"/>
          <w:szCs w:val="28"/>
        </w:rPr>
        <w:t>-</w:t>
      </w:r>
      <w:r w:rsidR="00EF1AED">
        <w:rPr>
          <w:rFonts w:ascii="Times New Roman" w:hAnsi="Times New Roman"/>
          <w:sz w:val="28"/>
          <w:szCs w:val="28"/>
        </w:rPr>
        <w:t>П</w:t>
      </w:r>
      <w:proofErr w:type="gramEnd"/>
      <w:r w:rsidR="00EF1AED">
        <w:rPr>
          <w:rFonts w:ascii="Times New Roman" w:hAnsi="Times New Roman"/>
          <w:sz w:val="28"/>
          <w:szCs w:val="28"/>
        </w:rPr>
        <w:t>орядок)</w:t>
      </w:r>
      <w:r w:rsidRPr="000D1D5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7D00" w:rsidRPr="00807D00" w:rsidRDefault="00697A32" w:rsidP="00B660C7">
      <w:pPr>
        <w:pStyle w:val="a6"/>
        <w:keepNext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1D51" w:rsidRPr="00B660C7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EF1AE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D1D51" w:rsidRPr="00B660C7">
        <w:rPr>
          <w:rFonts w:ascii="Times New Roman" w:hAnsi="Times New Roman" w:cs="Times New Roman"/>
          <w:sz w:val="28"/>
          <w:szCs w:val="28"/>
        </w:rPr>
        <w:t>дополнить</w:t>
      </w:r>
      <w:r w:rsidR="00C6373B">
        <w:rPr>
          <w:rFonts w:ascii="Times New Roman" w:hAnsi="Times New Roman" w:cs="Times New Roman"/>
          <w:sz w:val="28"/>
          <w:szCs w:val="28"/>
        </w:rPr>
        <w:t xml:space="preserve"> подпунктами</w:t>
      </w:r>
      <w:r w:rsidR="00B660C7">
        <w:rPr>
          <w:rFonts w:ascii="Times New Roman" w:hAnsi="Times New Roman" w:cs="Times New Roman"/>
          <w:sz w:val="28"/>
          <w:szCs w:val="28"/>
        </w:rPr>
        <w:t xml:space="preserve"> 2.1.</w:t>
      </w:r>
      <w:r w:rsidR="00C6373B">
        <w:rPr>
          <w:rFonts w:ascii="Times New Roman" w:hAnsi="Times New Roman" w:cs="Times New Roman"/>
          <w:sz w:val="28"/>
          <w:szCs w:val="28"/>
        </w:rPr>
        <w:t>, 2.2., 2.3., 2.4., 2.5., 2.6., 2.7.</w:t>
      </w:r>
      <w:r w:rsidR="00B660C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660C7" w:rsidRDefault="00B660C7" w:rsidP="00807D00">
      <w:pPr>
        <w:pStyle w:val="a6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целевой субсидии учреждение представляет </w:t>
      </w:r>
      <w:r w:rsidR="00807D00">
        <w:rPr>
          <w:rFonts w:ascii="Times New Roman" w:hAnsi="Times New Roman" w:cs="Times New Roman"/>
          <w:color w:val="000000"/>
          <w:sz w:val="28"/>
          <w:szCs w:val="28"/>
        </w:rPr>
        <w:t>администрации поселе</w:t>
      </w:r>
      <w:r w:rsidR="00A55893">
        <w:rPr>
          <w:rFonts w:ascii="Times New Roman" w:hAnsi="Times New Roman" w:cs="Times New Roman"/>
          <w:color w:val="000000"/>
          <w:sz w:val="28"/>
          <w:szCs w:val="28"/>
        </w:rPr>
        <w:t>ния (далее</w:t>
      </w:r>
      <w:r w:rsidR="003D6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8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7D00">
        <w:rPr>
          <w:rFonts w:ascii="Times New Roman" w:hAnsi="Times New Roman" w:cs="Times New Roman"/>
          <w:color w:val="000000"/>
          <w:sz w:val="28"/>
          <w:szCs w:val="28"/>
        </w:rPr>
        <w:t>учредитель)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:rsidR="00B660C7" w:rsidRDefault="00B660C7" w:rsidP="00807D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B660C7" w:rsidRDefault="00EF1AED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0C7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средств,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</w:t>
      </w:r>
      <w:r w:rsidR="00B660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исполнителей), статистические данные и (или) иную информацию;</w:t>
      </w:r>
    </w:p>
    <w:p w:rsidR="00B660C7" w:rsidRDefault="00B660C7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B660C7" w:rsidRDefault="00B660C7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660C7" w:rsidRDefault="00B660C7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660C7" w:rsidRDefault="00B660C7" w:rsidP="00807D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660C7" w:rsidRDefault="00B660C7" w:rsidP="00807D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иную информацию в зависимости от цели предоставления субсидии.</w:t>
      </w:r>
    </w:p>
    <w:p w:rsidR="00B660C7" w:rsidRPr="00437E86" w:rsidRDefault="00B660C7" w:rsidP="00807D0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Обоснование суммы субсидии на приобретение товаров, работ, </w:t>
      </w:r>
      <w:r w:rsidRPr="00437E8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услуг производится учреждением с учетом требований законодательства Российской Федерации о контрактной системе в сфере закупок. </w:t>
      </w:r>
    </w:p>
    <w:p w:rsidR="00B660C7" w:rsidRDefault="00437E86" w:rsidP="00807D00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lang w:val="ru-RU"/>
        </w:rPr>
      </w:pP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 2.2. </w:t>
      </w:r>
      <w:proofErr w:type="gramStart"/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Для получения субсидии на 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исполнение судебных актов, вступивших в законную силу, исполнительных документов</w:t>
      </w:r>
      <w:r w:rsidRPr="00437E86"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по искам, принятым в отношении учреждений по обязательствам </w:t>
      </w:r>
      <w:r w:rsidRPr="00437E86">
        <w:rPr>
          <w:rFonts w:eastAsia="Segoe UI"/>
          <w:sz w:val="28"/>
          <w:szCs w:val="28"/>
          <w:shd w:val="clear" w:color="auto" w:fill="FFFFFF"/>
          <w:lang w:val="ru-RU"/>
        </w:rPr>
        <w:t>муниципального образования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, а также</w:t>
      </w:r>
      <w:r w:rsidRPr="00437E86"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по обязательствам учреждений в рамках осуществления ими основных видов деятельности, не связанных с оказанием платных услуг,</w:t>
      </w:r>
      <w:r w:rsidR="00B660C7">
        <w:rPr>
          <w:rFonts w:eastAsia="Segoe UI"/>
          <w:sz w:val="28"/>
          <w:szCs w:val="28"/>
          <w:shd w:val="clear" w:color="auto" w:fill="FFFFFF"/>
        </w:rPr>
        <w:t> 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учреждение представляет заявку</w:t>
      </w:r>
      <w:r w:rsidR="00B660C7">
        <w:rPr>
          <w:rFonts w:eastAsia="Segoe UI"/>
          <w:sz w:val="28"/>
          <w:szCs w:val="28"/>
          <w:shd w:val="clear" w:color="auto" w:fill="FFFFFF"/>
        </w:rPr>
        <w:t> 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с приложением копии судебного решения</w:t>
      </w:r>
      <w:r w:rsidR="00B660C7">
        <w:rPr>
          <w:rFonts w:eastAsia="Segoe UI"/>
          <w:sz w:val="28"/>
          <w:szCs w:val="28"/>
          <w:shd w:val="clear" w:color="auto" w:fill="FFFFFF"/>
        </w:rPr>
        <w:t> 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и исполнительного документа</w:t>
      </w:r>
      <w:r w:rsidR="00B660C7">
        <w:rPr>
          <w:rFonts w:eastAsia="Segoe UI"/>
          <w:sz w:val="28"/>
          <w:szCs w:val="28"/>
          <w:shd w:val="clear" w:color="auto" w:fill="FFFFFF"/>
        </w:rPr>
        <w:t> 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в течение 5 рабочих дней со дня получения</w:t>
      </w:r>
      <w:proofErr w:type="gramEnd"/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 уведомления о поступлении исполнительного документа.</w:t>
      </w:r>
      <w:r w:rsidR="00B660C7">
        <w:rPr>
          <w:rFonts w:eastAsia="Segoe UI"/>
          <w:sz w:val="28"/>
          <w:szCs w:val="28"/>
          <w:shd w:val="clear" w:color="auto" w:fill="FFFFFF"/>
        </w:rPr>
        <w:t> </w:t>
      </w:r>
    </w:p>
    <w:p w:rsidR="00B660C7" w:rsidRPr="00807D00" w:rsidRDefault="00437E86" w:rsidP="00807D00">
      <w:pPr>
        <w:pStyle w:val="a3"/>
        <w:ind w:firstLine="709"/>
        <w:contextualSpacing/>
        <w:jc w:val="both"/>
        <w:textAlignment w:val="baseline"/>
        <w:rPr>
          <w:lang w:val="ru-RU"/>
        </w:rPr>
      </w:pP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2.3. 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Для предоставления субсидий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 в целях погашения кредиторской задолженности отчетного</w:t>
      </w:r>
      <w:r w:rsidRPr="00807D00"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периода и ему предшествующих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 w:rsidR="00B660C7" w:rsidRPr="00807D00">
        <w:rPr>
          <w:rFonts w:eastAsia="Segoe UI"/>
          <w:sz w:val="28"/>
          <w:szCs w:val="28"/>
          <w:shd w:val="clear" w:color="auto" w:fill="FFFFFF"/>
          <w:lang w:val="ru-RU"/>
        </w:rPr>
        <w:t xml:space="preserve">учредитель 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обобщает данные годовой бюджетной</w:t>
      </w:r>
      <w:r w:rsidR="00B660C7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отчетности и мониторинга кредиторской задолженности по состоянию</w:t>
      </w:r>
      <w:r w:rsidR="00B660C7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на 1 января текущего финансового года</w:t>
      </w:r>
      <w:r w:rsidR="00B660C7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и информирует подведомственные учреждения о наличии свободных остатков лимитов бюджетных обязатель</w:t>
      </w:r>
      <w:proofErr w:type="gramStart"/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ств дл</w:t>
      </w:r>
      <w:proofErr w:type="gramEnd"/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я заключения соглашений о предоставлении </w:t>
      </w:r>
      <w:r w:rsidR="00B660C7" w:rsidRPr="00807D00"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="00B660C7" w:rsidRPr="00C6373B">
        <w:rPr>
          <w:rFonts w:eastAsia="Segoe UI"/>
          <w:sz w:val="28"/>
          <w:szCs w:val="28"/>
          <w:shd w:val="clear" w:color="auto" w:fill="FFFFFF"/>
          <w:lang w:val="ru-RU"/>
        </w:rPr>
        <w:t>субсидии.</w:t>
      </w:r>
      <w:r w:rsidR="00B660C7" w:rsidRPr="00807D00">
        <w:rPr>
          <w:rFonts w:eastAsia="Segoe UI"/>
          <w:sz w:val="28"/>
          <w:szCs w:val="28"/>
          <w:shd w:val="clear" w:color="auto" w:fill="FFFFFF"/>
        </w:rPr>
        <w:t>  </w:t>
      </w:r>
    </w:p>
    <w:p w:rsidR="00B660C7" w:rsidRDefault="00B660C7" w:rsidP="00807D00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В случае выявления кредиторской задолженности за </w:t>
      </w:r>
      <w:proofErr w:type="gramStart"/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отчетный</w:t>
      </w:r>
      <w:proofErr w:type="gramEnd"/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и предшествующие ему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периоды после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окончания сроков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сдачи годовой бюджетной отчетности, учреждение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представляет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учредителю 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заявку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с приложением актов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сверки с поставщиками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товаров,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услуг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C6373B">
        <w:rPr>
          <w:rFonts w:eastAsia="Segoe UI"/>
          <w:sz w:val="28"/>
          <w:szCs w:val="28"/>
          <w:shd w:val="clear" w:color="auto" w:fill="FFFFFF"/>
          <w:lang w:val="ru-RU"/>
        </w:rPr>
        <w:t>(работ).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B660C7" w:rsidRDefault="00B660C7" w:rsidP="00807D00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2.4. </w:t>
      </w:r>
      <w:proofErr w:type="gramStart"/>
      <w:r w:rsidRPr="00C6373B">
        <w:rPr>
          <w:color w:val="000000"/>
          <w:sz w:val="28"/>
          <w:szCs w:val="28"/>
          <w:shd w:val="clear" w:color="auto" w:fill="FFFFFF"/>
          <w:lang w:val="ru-RU"/>
        </w:rPr>
        <w:t xml:space="preserve">Для получения субсидии </w:t>
      </w:r>
      <w:r w:rsidRPr="00C6373B">
        <w:rPr>
          <w:sz w:val="28"/>
          <w:szCs w:val="28"/>
          <w:shd w:val="clear" w:color="auto" w:fill="FFFFFF"/>
          <w:lang w:val="ru-RU"/>
        </w:rPr>
        <w:t xml:space="preserve">на </w:t>
      </w:r>
      <w:r w:rsidR="00437E86" w:rsidRPr="00C6373B">
        <w:rPr>
          <w:sz w:val="28"/>
          <w:szCs w:val="28"/>
          <w:shd w:val="clear" w:color="auto" w:fill="FFFFFF"/>
          <w:lang w:val="ru-RU"/>
        </w:rPr>
        <w:t>п</w:t>
      </w:r>
      <w:r w:rsidR="00437E86" w:rsidRPr="00C6373B">
        <w:rPr>
          <w:rFonts w:eastAsia="Segoe UI"/>
          <w:sz w:val="28"/>
          <w:szCs w:val="28"/>
          <w:shd w:val="clear" w:color="auto" w:fill="FFFFFF"/>
          <w:lang w:val="ru-RU"/>
        </w:rPr>
        <w:t>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</w:t>
      </w:r>
      <w:r w:rsidR="00437E86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437E86" w:rsidRPr="00807D00">
        <w:rPr>
          <w:rFonts w:eastAsia="Segoe UI"/>
          <w:sz w:val="28"/>
          <w:szCs w:val="28"/>
          <w:shd w:val="clear" w:color="auto" w:fill="FFFFFF"/>
          <w:lang w:val="ru-RU"/>
        </w:rPr>
        <w:t>муниципального образования, а также на</w:t>
      </w:r>
      <w:r w:rsidR="00437E86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437E86" w:rsidRPr="00C6373B">
        <w:rPr>
          <w:rFonts w:eastAsia="Segoe UI"/>
          <w:sz w:val="28"/>
          <w:szCs w:val="28"/>
          <w:shd w:val="clear" w:color="auto" w:fill="FFFFFF"/>
          <w:lang w:val="ru-RU"/>
        </w:rPr>
        <w:t>оказание</w:t>
      </w:r>
      <w:r w:rsidR="00437E86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437E86" w:rsidRPr="00C6373B">
        <w:rPr>
          <w:rFonts w:eastAsia="Segoe UI"/>
          <w:sz w:val="28"/>
          <w:szCs w:val="28"/>
          <w:shd w:val="clear" w:color="auto" w:fill="FFFFFF"/>
          <w:lang w:val="ru-RU"/>
        </w:rPr>
        <w:t>учреждениям поддержки</w:t>
      </w:r>
      <w:r w:rsidR="00437E86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437E86" w:rsidRPr="00C6373B">
        <w:rPr>
          <w:rFonts w:eastAsia="Segoe UI"/>
          <w:sz w:val="28"/>
          <w:szCs w:val="28"/>
          <w:shd w:val="clear" w:color="auto" w:fill="FFFFFF"/>
          <w:lang w:val="ru-RU"/>
        </w:rPr>
        <w:t>при реализации ограничительных мер, направленных на предотвращение распространения заболевания, представляющего опасность</w:t>
      </w:r>
      <w:r w:rsidR="00437E86" w:rsidRPr="00807D00">
        <w:rPr>
          <w:rFonts w:eastAsia="Segoe UI"/>
          <w:sz w:val="28"/>
          <w:szCs w:val="28"/>
          <w:shd w:val="clear" w:color="auto" w:fill="FFFFFF"/>
        </w:rPr>
        <w:t> </w:t>
      </w:r>
      <w:r w:rsidR="00437E86" w:rsidRPr="00C6373B">
        <w:rPr>
          <w:rFonts w:eastAsia="Segoe UI"/>
          <w:sz w:val="28"/>
          <w:szCs w:val="28"/>
          <w:shd w:val="clear" w:color="auto" w:fill="FFFFFF"/>
          <w:lang w:val="ru-RU"/>
        </w:rPr>
        <w:t xml:space="preserve">для окружающих, эпидемий (пандемий), и обеспечение санитарно-эпидемиологического благополучия населения, </w:t>
      </w:r>
      <w:r w:rsidRPr="00C6373B">
        <w:rPr>
          <w:sz w:val="28"/>
          <w:szCs w:val="28"/>
          <w:shd w:val="clear" w:color="auto" w:fill="FFFFFF"/>
          <w:lang w:val="ru-RU"/>
        </w:rPr>
        <w:t xml:space="preserve">учреждение представляет </w:t>
      </w:r>
      <w:r w:rsidRPr="00807D00">
        <w:rPr>
          <w:sz w:val="28"/>
          <w:szCs w:val="28"/>
          <w:shd w:val="clear" w:color="auto" w:fill="FFFFFF"/>
          <w:lang w:val="ru-RU"/>
        </w:rPr>
        <w:t>учредителю</w:t>
      </w:r>
      <w:proofErr w:type="gramEnd"/>
      <w:r w:rsidRPr="00807D00">
        <w:rPr>
          <w:sz w:val="28"/>
          <w:szCs w:val="28"/>
          <w:shd w:val="clear" w:color="auto" w:fill="FFFFFF"/>
          <w:lang w:val="ru-RU"/>
        </w:rPr>
        <w:t xml:space="preserve"> </w:t>
      </w:r>
      <w:r w:rsidRPr="00C6373B">
        <w:rPr>
          <w:sz w:val="28"/>
          <w:szCs w:val="28"/>
          <w:shd w:val="clear" w:color="auto" w:fill="FFFFFF"/>
          <w:lang w:val="ru-RU"/>
        </w:rPr>
        <w:t>информацию и документы в соответствии с пунктом</w:t>
      </w:r>
      <w:r w:rsidRPr="00807D00">
        <w:rPr>
          <w:sz w:val="28"/>
          <w:szCs w:val="28"/>
          <w:shd w:val="clear" w:color="auto" w:fill="FFFFFF"/>
        </w:rPr>
        <w:t> </w:t>
      </w:r>
      <w:r w:rsidRPr="00807D00">
        <w:rPr>
          <w:sz w:val="28"/>
          <w:szCs w:val="28"/>
          <w:shd w:val="clear" w:color="auto" w:fill="FFFFFF"/>
          <w:lang w:val="ru-RU"/>
        </w:rPr>
        <w:t>2.1</w:t>
      </w:r>
      <w:r w:rsidRPr="00807D00">
        <w:rPr>
          <w:sz w:val="28"/>
          <w:szCs w:val="28"/>
          <w:shd w:val="clear" w:color="auto" w:fill="FFFFFF"/>
        </w:rPr>
        <w:t> </w:t>
      </w:r>
      <w:r w:rsidRPr="00C6373B">
        <w:rPr>
          <w:sz w:val="28"/>
          <w:szCs w:val="28"/>
          <w:shd w:val="clear" w:color="auto" w:fill="FFFFFF"/>
          <w:lang w:val="ru-RU"/>
        </w:rPr>
        <w:t>настоящего Порядка в течение</w:t>
      </w:r>
      <w:r w:rsidRPr="00807D00">
        <w:rPr>
          <w:sz w:val="28"/>
          <w:szCs w:val="28"/>
          <w:shd w:val="clear" w:color="auto" w:fill="FFFFFF"/>
        </w:rPr>
        <w:t> </w:t>
      </w:r>
      <w:r w:rsidRPr="00C6373B">
        <w:rPr>
          <w:sz w:val="28"/>
          <w:szCs w:val="28"/>
          <w:shd w:val="clear" w:color="auto" w:fill="FFFFFF"/>
          <w:lang w:val="ru-RU"/>
        </w:rPr>
        <w:t xml:space="preserve">3 рабочих дней </w:t>
      </w:r>
      <w:proofErr w:type="gramStart"/>
      <w:r w:rsidRPr="00C6373B">
        <w:rPr>
          <w:sz w:val="28"/>
          <w:szCs w:val="28"/>
          <w:shd w:val="clear" w:color="auto" w:fill="FFFFFF"/>
          <w:lang w:val="ru-RU"/>
        </w:rPr>
        <w:t>с даты возникновения</w:t>
      </w:r>
      <w:proofErr w:type="gramEnd"/>
      <w:r w:rsidRPr="00C6373B">
        <w:rPr>
          <w:color w:val="000000"/>
          <w:sz w:val="28"/>
          <w:szCs w:val="28"/>
          <w:shd w:val="clear" w:color="auto" w:fill="FFFFFF"/>
          <w:lang w:val="ru-RU"/>
        </w:rPr>
        <w:t xml:space="preserve"> документально подтвержденной потребности.</w:t>
      </w:r>
      <w:r>
        <w:rPr>
          <w:color w:val="000000"/>
          <w:sz w:val="28"/>
          <w:szCs w:val="28"/>
          <w:shd w:val="clear" w:color="auto" w:fill="FFFFFF"/>
        </w:rPr>
        <w:t>  </w:t>
      </w:r>
    </w:p>
    <w:p w:rsidR="00B660C7" w:rsidRDefault="00B660C7" w:rsidP="00807D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</w:t>
      </w:r>
      <w:r w:rsidR="00437E8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представленные учреждением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пунктах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принимает решение об обоснованности предоставления целевой субсидии учреждению в течение </w:t>
      </w:r>
      <w:r w:rsidR="0063535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B660C7" w:rsidRDefault="00B660C7" w:rsidP="00807D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35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 случае отсутствия свободных остатков лимитов бюджетных обязательств период рассмотрения указанных</w:t>
      </w:r>
      <w:r w:rsidR="0063535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в пункте 2 Порядка</w:t>
      </w:r>
      <w:r w:rsidRPr="0063535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документов увеличивается </w:t>
      </w:r>
      <w:r w:rsidRPr="006353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1AE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 срок</w:t>
      </w:r>
      <w:r w:rsidRPr="0063535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необходимый для направления</w:t>
      </w:r>
      <w:r w:rsidR="00635356" w:rsidRPr="0063535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63535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специалисту </w:t>
      </w:r>
      <w:r w:rsidRPr="00635356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 xml:space="preserve">администрации Лучевого сельского поселения </w:t>
      </w:r>
      <w:proofErr w:type="spellStart"/>
      <w:r w:rsidRPr="00635356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>Лабинского</w:t>
      </w:r>
      <w:proofErr w:type="spellEnd"/>
      <w:r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обращения о перераспределении и (или) доведении дополнительных объемов лимитов бюджетных обязательств.  </w:t>
      </w:r>
    </w:p>
    <w:p w:rsidR="00B660C7" w:rsidRDefault="00B660C7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Основаниями для отказа учреждению в предоставлении целевой субсидии являются:</w:t>
      </w:r>
    </w:p>
    <w:p w:rsidR="00B660C7" w:rsidRDefault="00B660C7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учреждением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>пунктом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660C7" w:rsidRDefault="00B660C7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B660C7" w:rsidRDefault="00B660C7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целевой субсидии определяется на основании документов, представленных учреждением согласно </w:t>
      </w:r>
      <w:r>
        <w:rPr>
          <w:rFonts w:ascii="Times New Roman" w:hAnsi="Times New Roman" w:cs="Times New Roman"/>
          <w:sz w:val="28"/>
          <w:szCs w:val="28"/>
        </w:rPr>
        <w:t>пункта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Правительства (администрации) Краснодарского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 правовыми актами администрации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Лучевого сельского поселения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7A32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B660C7" w:rsidRDefault="003D6D06" w:rsidP="00807D00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1AE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58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1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7 Порядка дополнить словами: «</w:t>
      </w:r>
      <w:r w:rsidR="00CF4DBC">
        <w:rPr>
          <w:rFonts w:ascii="Times New Roman" w:hAnsi="Times New Roman" w:cs="Times New Roman"/>
          <w:color w:val="000000"/>
          <w:sz w:val="28"/>
          <w:szCs w:val="28"/>
        </w:rPr>
        <w:t>При изменении размера предоставляемых целевых субсидий в Соглашения вносятся изменения путем заключения дополнительных соглашений</w:t>
      </w:r>
      <w:proofErr w:type="gramStart"/>
      <w:r w:rsidR="00CF4D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B660C7" w:rsidRDefault="00CF4DBC" w:rsidP="00807D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660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60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8 Порядка дополнить</w:t>
      </w:r>
      <w:r w:rsidR="003D6D06">
        <w:rPr>
          <w:rFonts w:ascii="Times New Roman" w:hAnsi="Times New Roman" w:cs="Times New Roman"/>
          <w:color w:val="000000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B660C7">
        <w:rPr>
          <w:rFonts w:ascii="Times New Roman" w:hAnsi="Times New Roman" w:cs="Times New Roman"/>
          <w:color w:val="000000"/>
          <w:sz w:val="28"/>
          <w:szCs w:val="28"/>
        </w:rPr>
        <w:t>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</w:t>
      </w:r>
      <w:proofErr w:type="gramStart"/>
      <w:r w:rsidR="00B660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32099F" w:rsidRDefault="00012A1F" w:rsidP="0032099F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32099F">
        <w:rPr>
          <w:rFonts w:ascii="Times New Roman" w:hAnsi="Times New Roman" w:cs="Times New Roman"/>
          <w:color w:val="000000"/>
          <w:sz w:val="28"/>
          <w:szCs w:val="28"/>
        </w:rPr>
        <w:t>Пункт 9 Порядка дополнить</w:t>
      </w:r>
      <w:r w:rsidR="003D6D06">
        <w:rPr>
          <w:rFonts w:ascii="Times New Roman" w:hAnsi="Times New Roman" w:cs="Times New Roman"/>
          <w:color w:val="000000"/>
          <w:sz w:val="28"/>
          <w:szCs w:val="28"/>
        </w:rPr>
        <w:t xml:space="preserve"> словами</w:t>
      </w:r>
      <w:r w:rsidR="0032099F">
        <w:rPr>
          <w:rFonts w:ascii="Times New Roman" w:hAnsi="Times New Roman" w:cs="Times New Roman"/>
          <w:color w:val="000000"/>
          <w:sz w:val="28"/>
          <w:szCs w:val="28"/>
        </w:rPr>
        <w:t xml:space="preserve">: «Учреждения ежеквартально </w:t>
      </w:r>
      <w:r w:rsidR="0032099F" w:rsidRPr="0032099F">
        <w:rPr>
          <w:rFonts w:ascii="Times New Roman" w:hAnsi="Times New Roman" w:cs="Times New Roman"/>
          <w:sz w:val="28"/>
          <w:szCs w:val="28"/>
        </w:rPr>
        <w:t>до 10 числа месяца, следующего за отчетным кварталом</w:t>
      </w:r>
      <w:r w:rsidR="003209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32099F">
        <w:rPr>
          <w:rFonts w:ascii="Times New Roman" w:hAnsi="Times New Roman" w:cs="Times New Roman"/>
          <w:color w:val="000000"/>
          <w:sz w:val="28"/>
          <w:szCs w:val="28"/>
        </w:rPr>
        <w:t>предоставляют учредителю отчет</w:t>
      </w:r>
      <w:proofErr w:type="gramEnd"/>
      <w:r w:rsidR="0032099F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32099F" w:rsidRDefault="0032099F" w:rsidP="0032099F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Отчеты предоставляются нарастающим итогом с начала года по состоянию на 1 число квартала, следующего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 Формы отчетов устанавливаются в Соглашении.</w:t>
      </w:r>
    </w:p>
    <w:p w:rsidR="0032099F" w:rsidRDefault="0032099F" w:rsidP="0032099F">
      <w:pPr>
        <w:pStyle w:val="ConsPlusNormal"/>
        <w:spacing w:before="100" w:beforeAutospacing="1" w:after="100" w:afterAutospacing="1"/>
        <w:ind w:firstLineChars="253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Соглашении могут быть установлены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 представления учреждением дополнительной отчетности и сроки их представления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право учредителя запрашивать иную информацию с целью осуществления контроля за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соблюдением учреждением порядка, целей и условий предоставления субсидии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6D0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gramEnd"/>
    </w:p>
    <w:p w:rsidR="00012A1F" w:rsidRPr="00012A1F" w:rsidRDefault="0032099F" w:rsidP="0032099F">
      <w:pPr>
        <w:pStyle w:val="ConsPlusNormal"/>
        <w:ind w:leftChars="-1" w:left="-2"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012A1F">
        <w:rPr>
          <w:rFonts w:ascii="Times New Roman" w:hAnsi="Times New Roman" w:cs="Times New Roman"/>
          <w:color w:val="000000"/>
          <w:sz w:val="28"/>
          <w:szCs w:val="28"/>
        </w:rPr>
        <w:t>Пункт 10 Порядка дополнить</w:t>
      </w:r>
      <w:r w:rsidR="003D6D06">
        <w:rPr>
          <w:rFonts w:ascii="Times New Roman" w:hAnsi="Times New Roman" w:cs="Times New Roman"/>
          <w:color w:val="000000"/>
          <w:sz w:val="28"/>
          <w:szCs w:val="28"/>
        </w:rPr>
        <w:t xml:space="preserve"> словами</w:t>
      </w:r>
      <w:r w:rsidR="00012A1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012A1F">
        <w:rPr>
          <w:rFonts w:ascii="Times New Roman" w:hAnsi="Times New Roman" w:cs="Times New Roman"/>
          <w:color w:val="000000"/>
          <w:sz w:val="28"/>
          <w:szCs w:val="28"/>
        </w:rPr>
        <w:t xml:space="preserve">«В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учредителя, а также в случае не достижения результатов предоставления целевых субсидий,  </w:t>
      </w:r>
      <w:r w:rsidR="00012A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обязано вернуть сумму полученной субсидии </w:t>
      </w:r>
      <w:r w:rsidR="00012A1F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012A1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Лучевого сельского поселения </w:t>
      </w:r>
      <w:proofErr w:type="spellStart"/>
      <w:r w:rsidR="00012A1F">
        <w:rPr>
          <w:rFonts w:ascii="Times New Roman" w:eastAsia="Times New Roman CYR" w:hAnsi="Times New Roman" w:cs="Times New Roman"/>
          <w:color w:val="000000"/>
          <w:sz w:val="28"/>
          <w:szCs w:val="28"/>
        </w:rPr>
        <w:t>Лабинского</w:t>
      </w:r>
      <w:proofErr w:type="spellEnd"/>
      <w:r w:rsidR="00012A1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 w:rsidR="00012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A1F" w:rsidRPr="00012A1F">
        <w:rPr>
          <w:rFonts w:ascii="Times New Roman" w:hAnsi="Times New Roman" w:cs="Times New Roman"/>
          <w:sz w:val="28"/>
          <w:szCs w:val="28"/>
        </w:rPr>
        <w:t>в течение 5 рабочих дней с даты получения соответствующего требования от учредителя.»</w:t>
      </w:r>
      <w:proofErr w:type="gramEnd"/>
    </w:p>
    <w:p w:rsidR="00F4247D" w:rsidRPr="007A3418" w:rsidRDefault="00697A32" w:rsidP="00F4247D">
      <w:pPr>
        <w:pStyle w:val="ConsPlusNormal"/>
        <w:widowControl/>
        <w:numPr>
          <w:ilvl w:val="0"/>
          <w:numId w:val="1"/>
        </w:num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4247D" w:rsidRPr="00F4247D">
        <w:rPr>
          <w:rFonts w:ascii="Times New Roman" w:hAnsi="Times New Roman"/>
          <w:sz w:val="28"/>
          <w:szCs w:val="28"/>
        </w:rPr>
        <w:t xml:space="preserve">астоящее постановление опубликовать на сайте «Официальный интернет-портал Лучевого сельского поселения </w:t>
      </w:r>
      <w:proofErr w:type="spellStart"/>
      <w:r w:rsidR="00F4247D" w:rsidRPr="00F4247D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F4247D" w:rsidRPr="00F4247D">
        <w:rPr>
          <w:rFonts w:ascii="Times New Roman" w:hAnsi="Times New Roman"/>
          <w:sz w:val="28"/>
          <w:szCs w:val="28"/>
        </w:rPr>
        <w:t xml:space="preserve"> района» по адресу: http://омслуч-нпа</w:t>
      </w:r>
      <w:proofErr w:type="gramStart"/>
      <w:r w:rsidR="00F4247D" w:rsidRPr="00F4247D">
        <w:rPr>
          <w:rFonts w:ascii="Times New Roman" w:hAnsi="Times New Roman"/>
          <w:sz w:val="28"/>
          <w:szCs w:val="28"/>
        </w:rPr>
        <w:t>.р</w:t>
      </w:r>
      <w:proofErr w:type="gramEnd"/>
      <w:r w:rsidR="00F4247D" w:rsidRPr="00F4247D">
        <w:rPr>
          <w:rFonts w:ascii="Times New Roman" w:hAnsi="Times New Roman"/>
          <w:sz w:val="28"/>
          <w:szCs w:val="28"/>
        </w:rPr>
        <w:t xml:space="preserve">ф и разместить на официальном сайте администрации Лучевого сельского поселения </w:t>
      </w:r>
      <w:proofErr w:type="spellStart"/>
      <w:r w:rsidR="00F4247D" w:rsidRPr="00F4247D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F4247D" w:rsidRPr="00F4247D">
        <w:rPr>
          <w:rFonts w:ascii="Times New Roman" w:hAnsi="Times New Roman"/>
          <w:sz w:val="28"/>
          <w:szCs w:val="28"/>
        </w:rPr>
        <w:t xml:space="preserve"> района http://</w:t>
      </w:r>
      <w:proofErr w:type="spellStart"/>
      <w:r w:rsidR="00F4247D" w:rsidRPr="00F4247D">
        <w:rPr>
          <w:rFonts w:ascii="Times New Roman" w:hAnsi="Times New Roman"/>
          <w:sz w:val="28"/>
          <w:szCs w:val="28"/>
          <w:lang w:val="en-US"/>
        </w:rPr>
        <w:t>luchevoesp</w:t>
      </w:r>
      <w:proofErr w:type="spellEnd"/>
      <w:r w:rsidR="00F4247D" w:rsidRPr="00F4247D">
        <w:rPr>
          <w:rFonts w:ascii="Times New Roman" w:hAnsi="Times New Roman"/>
          <w:sz w:val="28"/>
          <w:szCs w:val="28"/>
        </w:rPr>
        <w:t>.</w:t>
      </w:r>
      <w:proofErr w:type="spellStart"/>
      <w:r w:rsidR="00F4247D" w:rsidRPr="00F4247D">
        <w:rPr>
          <w:rFonts w:ascii="Times New Roman" w:hAnsi="Times New Roman"/>
          <w:sz w:val="28"/>
          <w:szCs w:val="28"/>
        </w:rPr>
        <w:t>ru</w:t>
      </w:r>
      <w:proofErr w:type="spellEnd"/>
      <w:r w:rsidR="00F4247D" w:rsidRPr="00F4247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4247D" w:rsidRPr="00F4247D" w:rsidRDefault="00F4247D" w:rsidP="00F4247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7D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247D" w:rsidRPr="00F4247D" w:rsidRDefault="00F4247D" w:rsidP="00F424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47D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F42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7D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опубликования. </w:t>
      </w:r>
    </w:p>
    <w:p w:rsidR="00F4247D" w:rsidRDefault="00F4247D" w:rsidP="00F424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6D06" w:rsidRPr="00F4247D" w:rsidRDefault="003D6D06" w:rsidP="00F424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247D" w:rsidRPr="00F4247D" w:rsidRDefault="00F4247D" w:rsidP="00F424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47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4247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4247D" w:rsidRPr="00F4247D" w:rsidRDefault="00F4247D" w:rsidP="00F4247D">
      <w:pPr>
        <w:pStyle w:val="a6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247D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F4247D" w:rsidRPr="00F4247D" w:rsidRDefault="00F4247D" w:rsidP="00F4247D">
      <w:pPr>
        <w:pStyle w:val="a6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247D">
        <w:rPr>
          <w:rFonts w:ascii="Times New Roman" w:hAnsi="Times New Roman" w:cs="Times New Roman"/>
          <w:sz w:val="28"/>
          <w:szCs w:val="28"/>
        </w:rPr>
        <w:t>Лучевого сельского поселения</w:t>
      </w:r>
    </w:p>
    <w:p w:rsidR="00F4247D" w:rsidRDefault="00F4247D" w:rsidP="00697A32">
      <w:pPr>
        <w:pStyle w:val="a6"/>
        <w:tabs>
          <w:tab w:val="left" w:pos="0"/>
        </w:tabs>
        <w:spacing w:after="0" w:line="240" w:lineRule="auto"/>
        <w:ind w:left="0"/>
        <w:jc w:val="both"/>
      </w:pPr>
      <w:proofErr w:type="spellStart"/>
      <w:r w:rsidRPr="00F4247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F424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424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="00697A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247D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F4247D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sectPr w:rsidR="00F4247D" w:rsidSect="003D6D0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FB7D"/>
    <w:multiLevelType w:val="multilevel"/>
    <w:tmpl w:val="2384DC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61214BA"/>
    <w:multiLevelType w:val="multilevel"/>
    <w:tmpl w:val="8D7066F8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  <w:color w:val="auto"/>
      </w:rPr>
    </w:lvl>
  </w:abstractNum>
  <w:abstractNum w:abstractNumId="2">
    <w:nsid w:val="6F7B043D"/>
    <w:multiLevelType w:val="multilevel"/>
    <w:tmpl w:val="6F0C9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247D"/>
    <w:rsid w:val="00012A1F"/>
    <w:rsid w:val="000D1D51"/>
    <w:rsid w:val="002D110D"/>
    <w:rsid w:val="0032099F"/>
    <w:rsid w:val="003D6D06"/>
    <w:rsid w:val="003F5B08"/>
    <w:rsid w:val="00437E86"/>
    <w:rsid w:val="0062613B"/>
    <w:rsid w:val="00635356"/>
    <w:rsid w:val="0067558C"/>
    <w:rsid w:val="00697A32"/>
    <w:rsid w:val="006E4EE4"/>
    <w:rsid w:val="00807D00"/>
    <w:rsid w:val="008639ED"/>
    <w:rsid w:val="00987903"/>
    <w:rsid w:val="00A55893"/>
    <w:rsid w:val="00AE32D0"/>
    <w:rsid w:val="00B660C7"/>
    <w:rsid w:val="00BF0B95"/>
    <w:rsid w:val="00C24AE7"/>
    <w:rsid w:val="00C6373B"/>
    <w:rsid w:val="00CF4DBC"/>
    <w:rsid w:val="00E80D63"/>
    <w:rsid w:val="00EF1AED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F424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Title">
    <w:name w:val="ConsPlusTitle"/>
    <w:uiPriority w:val="6"/>
    <w:rsid w:val="00F4247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link w:val="ConsPlusNormal0"/>
    <w:rsid w:val="00F4247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4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7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4247D"/>
    <w:rPr>
      <w:rFonts w:ascii="Calibri" w:eastAsia="Times New Roman" w:hAnsi="Calibri" w:cs="Calibri"/>
      <w:szCs w:val="20"/>
      <w:lang w:eastAsia="ar-SA"/>
    </w:rPr>
  </w:style>
  <w:style w:type="paragraph" w:styleId="a6">
    <w:name w:val="List Paragraph"/>
    <w:basedOn w:val="a"/>
    <w:uiPriority w:val="34"/>
    <w:qFormat/>
    <w:rsid w:val="00F4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2022-07-06T10:55:00Z</cp:lastPrinted>
  <dcterms:created xsi:type="dcterms:W3CDTF">2022-05-31T07:17:00Z</dcterms:created>
  <dcterms:modified xsi:type="dcterms:W3CDTF">2022-07-06T10:56:00Z</dcterms:modified>
</cp:coreProperties>
</file>