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93" w:rsidRPr="00000EAE" w:rsidRDefault="003A2093" w:rsidP="00000EAE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0EAE">
        <w:rPr>
          <w:rFonts w:ascii="Times New Roman" w:eastAsia="Times New Roman" w:hAnsi="Times New Roman" w:cs="Times New Roman"/>
          <w:bCs/>
          <w:sz w:val="28"/>
          <w:szCs w:val="28"/>
        </w:rPr>
        <w:t>ВНИМАНИЮ ПОТРЕБИТЕЛЕЙ</w:t>
      </w:r>
      <w:r w:rsidR="00000EAE">
        <w:rPr>
          <w:rFonts w:ascii="Times New Roman" w:eastAsia="Times New Roman" w:hAnsi="Times New Roman" w:cs="Times New Roman"/>
          <w:sz w:val="28"/>
          <w:szCs w:val="28"/>
        </w:rPr>
        <w:t xml:space="preserve"> ЭЛЕКТРОЭНЕРГИИ!</w:t>
      </w:r>
    </w:p>
    <w:p w:rsidR="00A5411A" w:rsidRPr="00A5411A" w:rsidRDefault="00A5411A" w:rsidP="00A5411A">
      <w:pPr>
        <w:tabs>
          <w:tab w:val="left" w:pos="-709"/>
          <w:tab w:val="left" w:pos="-567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5411A" w:rsidRPr="000A339C" w:rsidRDefault="00110C34" w:rsidP="000A339C">
      <w:pPr>
        <w:tabs>
          <w:tab w:val="left" w:pos="-709"/>
          <w:tab w:val="left" w:pos="-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339C">
        <w:rPr>
          <w:rFonts w:ascii="Times New Roman" w:eastAsia="Calibri" w:hAnsi="Times New Roman" w:cs="Times New Roman"/>
        </w:rPr>
        <w:t xml:space="preserve">В соответствии с </w:t>
      </w:r>
      <w:r w:rsidR="00710061" w:rsidRPr="000A339C">
        <w:rPr>
          <w:rFonts w:ascii="Times New Roman" w:eastAsia="Calibri" w:hAnsi="Times New Roman" w:cs="Times New Roman"/>
        </w:rPr>
        <w:t>приказом</w:t>
      </w:r>
      <w:r w:rsidRPr="000A339C">
        <w:rPr>
          <w:rFonts w:ascii="Times New Roman" w:eastAsia="Calibri" w:hAnsi="Times New Roman" w:cs="Times New Roman"/>
        </w:rPr>
        <w:t xml:space="preserve"> Департамента государственного регулирования тарифов Краснодарского края от </w:t>
      </w:r>
      <w:r w:rsidR="00710061" w:rsidRPr="000A339C">
        <w:rPr>
          <w:rFonts w:ascii="Times New Roman" w:eastAsia="Calibri" w:hAnsi="Times New Roman" w:cs="Times New Roman"/>
        </w:rPr>
        <w:t>24.11.2023</w:t>
      </w:r>
      <w:r w:rsidRPr="000A339C">
        <w:rPr>
          <w:rFonts w:ascii="Times New Roman" w:eastAsia="Calibri" w:hAnsi="Times New Roman" w:cs="Times New Roman"/>
        </w:rPr>
        <w:t xml:space="preserve"> № </w:t>
      </w:r>
      <w:r w:rsidR="00710061" w:rsidRPr="000A339C">
        <w:rPr>
          <w:rFonts w:ascii="Times New Roman" w:eastAsia="Calibri" w:hAnsi="Times New Roman" w:cs="Times New Roman"/>
        </w:rPr>
        <w:t>27</w:t>
      </w:r>
      <w:r w:rsidRPr="000A339C">
        <w:rPr>
          <w:rFonts w:ascii="Times New Roman" w:eastAsia="Calibri" w:hAnsi="Times New Roman" w:cs="Times New Roman"/>
        </w:rPr>
        <w:t>/</w:t>
      </w:r>
      <w:r w:rsidR="00710061" w:rsidRPr="000A339C">
        <w:rPr>
          <w:rFonts w:ascii="Times New Roman" w:eastAsia="Calibri" w:hAnsi="Times New Roman" w:cs="Times New Roman"/>
        </w:rPr>
        <w:t>2023</w:t>
      </w:r>
      <w:r w:rsidRPr="000A339C">
        <w:rPr>
          <w:rFonts w:ascii="Times New Roman" w:eastAsia="Calibri" w:hAnsi="Times New Roman" w:cs="Times New Roman"/>
        </w:rPr>
        <w:t xml:space="preserve">-э «Об установлении цен (тарифов) на электрическую энергию для населения и </w:t>
      </w:r>
      <w:r w:rsidR="00710061" w:rsidRPr="000A339C">
        <w:rPr>
          <w:rFonts w:ascii="Times New Roman" w:eastAsia="Calibri" w:hAnsi="Times New Roman" w:cs="Times New Roman"/>
        </w:rPr>
        <w:t xml:space="preserve">приравненных к нему категорий </w:t>
      </w:r>
      <w:r w:rsidRPr="000A339C">
        <w:rPr>
          <w:rFonts w:ascii="Times New Roman" w:eastAsia="Calibri" w:hAnsi="Times New Roman" w:cs="Times New Roman"/>
        </w:rPr>
        <w:t>потребителей по Краснодарскому краю</w:t>
      </w:r>
      <w:r w:rsidR="00710061" w:rsidRPr="000A339C">
        <w:rPr>
          <w:rFonts w:ascii="Times New Roman" w:eastAsia="Calibri" w:hAnsi="Times New Roman" w:cs="Times New Roman"/>
        </w:rPr>
        <w:t xml:space="preserve">, </w:t>
      </w:r>
      <w:r w:rsidRPr="000A339C">
        <w:rPr>
          <w:rFonts w:ascii="Times New Roman" w:eastAsia="Calibri" w:hAnsi="Times New Roman" w:cs="Times New Roman"/>
        </w:rPr>
        <w:t>Республике Адыгея и федераль</w:t>
      </w:r>
      <w:r w:rsidR="00710061" w:rsidRPr="000A339C">
        <w:rPr>
          <w:rFonts w:ascii="Times New Roman" w:eastAsia="Calibri" w:hAnsi="Times New Roman" w:cs="Times New Roman"/>
        </w:rPr>
        <w:t>ной территории «Сириус»</w:t>
      </w:r>
      <w:r w:rsidRPr="000A339C">
        <w:rPr>
          <w:rFonts w:ascii="Times New Roman" w:eastAsia="Calibri" w:hAnsi="Times New Roman" w:cs="Times New Roman"/>
        </w:rPr>
        <w:t xml:space="preserve"> </w:t>
      </w:r>
      <w:r w:rsidR="00710061" w:rsidRPr="000A339C">
        <w:rPr>
          <w:rFonts w:ascii="Times New Roman" w:eastAsia="Calibri" w:hAnsi="Times New Roman" w:cs="Times New Roman"/>
        </w:rPr>
        <w:t xml:space="preserve">с 01.07.2024 </w:t>
      </w:r>
      <w:r w:rsidR="00A5411A" w:rsidRPr="000A339C">
        <w:rPr>
          <w:rFonts w:ascii="Times New Roman" w:eastAsia="Calibri" w:hAnsi="Times New Roman" w:cs="Times New Roman"/>
        </w:rPr>
        <w:t xml:space="preserve">установлены </w:t>
      </w:r>
      <w:r w:rsidR="00710061" w:rsidRPr="000A339C">
        <w:rPr>
          <w:rFonts w:ascii="Times New Roman" w:eastAsia="Calibri" w:hAnsi="Times New Roman" w:cs="Times New Roman"/>
        </w:rPr>
        <w:t>следующие тарифы на электрическую энергию:</w:t>
      </w:r>
    </w:p>
    <w:p w:rsidR="00A5411A" w:rsidRPr="000A339C" w:rsidRDefault="004E032A" w:rsidP="000A3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1.3pt;margin-top:261.15pt;width:123pt;height:123pt;z-index:-251657728;mso-position-horizontal-relative:text;mso-position-vertical-relative:text;mso-width-relative:page;mso-height-relative:page">
            <v:imagedata r:id="rId6" o:title="161dffdffc19403f162684a971775a09"/>
          </v:shape>
        </w:pic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444EE" w:rsidRPr="001444EE" w:rsidTr="00EE3C17">
        <w:trPr>
          <w:trHeight w:val="705"/>
        </w:trPr>
        <w:tc>
          <w:tcPr>
            <w:tcW w:w="12460" w:type="dxa"/>
            <w:gridSpan w:val="13"/>
            <w:vMerge w:val="restart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потребителей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1 июля по 31 декабря 2024 года</w:t>
            </w:r>
          </w:p>
        </w:tc>
      </w:tr>
      <w:tr w:rsidR="001444EE" w:rsidRPr="001444EE" w:rsidTr="00EE3C17">
        <w:trPr>
          <w:trHeight w:val="315"/>
        </w:trPr>
        <w:tc>
          <w:tcPr>
            <w:tcW w:w="12460" w:type="dxa"/>
            <w:gridSpan w:val="13"/>
            <w:vMerge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3*</w:t>
            </w:r>
          </w:p>
        </w:tc>
      </w:tr>
      <w:tr w:rsidR="001444EE" w:rsidRPr="001444EE" w:rsidTr="00EE3C17">
        <w:trPr>
          <w:trHeight w:val="390"/>
        </w:trPr>
        <w:tc>
          <w:tcPr>
            <w:tcW w:w="238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группа,</w:t>
            </w:r>
            <w:r w:rsidR="000924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24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  <w:r w:rsidR="000924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="000924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кВт</w:t>
            </w: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0080" w:type="dxa"/>
            <w:gridSpan w:val="12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1.Население, за исключением 2 и 3 групп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</w:tr>
      <w:tr w:rsidR="001444EE" w:rsidRPr="001444EE" w:rsidTr="00EE3C17">
        <w:trPr>
          <w:trHeight w:val="720"/>
        </w:trPr>
        <w:tc>
          <w:tcPr>
            <w:tcW w:w="2380" w:type="dxa"/>
            <w:shd w:val="clear" w:color="auto" w:fill="auto"/>
            <w:vAlign w:val="center"/>
            <w:hideMark/>
          </w:tcPr>
          <w:p w:rsidR="001444EE" w:rsidRPr="001444EE" w:rsidRDefault="001444EE" w:rsidP="0009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группа, 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0080" w:type="dxa"/>
            <w:gridSpan w:val="12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2.Население, проживающее в городских населенных пунктах в домах, оборудованных стационарными электроплитами и (или) электроотопительными установками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</w:tr>
      <w:tr w:rsidR="001444EE" w:rsidRPr="001444EE" w:rsidTr="00EE3C17">
        <w:trPr>
          <w:trHeight w:val="330"/>
        </w:trPr>
        <w:tc>
          <w:tcPr>
            <w:tcW w:w="2380" w:type="dxa"/>
            <w:shd w:val="clear" w:color="auto" w:fill="auto"/>
            <w:vAlign w:val="center"/>
            <w:hideMark/>
          </w:tcPr>
          <w:p w:rsidR="001444EE" w:rsidRPr="001444EE" w:rsidRDefault="001444EE" w:rsidP="0009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группа,</w:t>
            </w: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0080" w:type="dxa"/>
            <w:gridSpan w:val="12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Население, проживающее в сельских населенных пунктах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</w:tr>
      <w:tr w:rsidR="001444EE" w:rsidRPr="001444EE" w:rsidTr="00EE3C17">
        <w:trPr>
          <w:trHeight w:val="315"/>
        </w:trPr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 установке</w:t>
            </w: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прибора учета,</w:t>
            </w: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дифференцирован-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ного</w:t>
            </w:r>
            <w:proofErr w:type="spellEnd"/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0920" w:type="dxa"/>
            <w:gridSpan w:val="13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1 июля по 31 декабря 2024 года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44E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44E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444EE" w:rsidRPr="001444EE" w:rsidTr="00EE3C17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2 зонам суток</w:t>
            </w:r>
          </w:p>
        </w:tc>
        <w:tc>
          <w:tcPr>
            <w:tcW w:w="7560" w:type="dxa"/>
            <w:gridSpan w:val="9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3 зонам суток</w:t>
            </w:r>
          </w:p>
        </w:tc>
      </w:tr>
      <w:tr w:rsidR="001444EE" w:rsidRPr="001444EE" w:rsidTr="00EE3C17">
        <w:trPr>
          <w:trHeight w:val="765"/>
        </w:trPr>
        <w:tc>
          <w:tcPr>
            <w:tcW w:w="2380" w:type="dxa"/>
            <w:vMerge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Ночь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Пик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Полупик</w:t>
            </w:r>
            <w:proofErr w:type="spellEnd"/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Ночь</w:t>
            </w:r>
          </w:p>
        </w:tc>
      </w:tr>
      <w:tr w:rsidR="001444EE" w:rsidRPr="001444EE" w:rsidTr="00EE3C17">
        <w:trPr>
          <w:trHeight w:val="315"/>
        </w:trPr>
        <w:tc>
          <w:tcPr>
            <w:tcW w:w="238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3*</w:t>
            </w:r>
          </w:p>
        </w:tc>
      </w:tr>
      <w:tr w:rsidR="001444EE" w:rsidRPr="001444EE" w:rsidTr="00EE3C17">
        <w:trPr>
          <w:trHeight w:val="315"/>
        </w:trPr>
        <w:tc>
          <w:tcPr>
            <w:tcW w:w="2380" w:type="dxa"/>
            <w:shd w:val="clear" w:color="auto" w:fill="auto"/>
            <w:vAlign w:val="center"/>
            <w:hideMark/>
          </w:tcPr>
          <w:p w:rsidR="001444EE" w:rsidRPr="001444EE" w:rsidRDefault="001444EE" w:rsidP="0009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группа, 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1444EE" w:rsidRPr="001444EE" w:rsidTr="00EE3C17">
        <w:trPr>
          <w:trHeight w:val="315"/>
        </w:trPr>
        <w:tc>
          <w:tcPr>
            <w:tcW w:w="2380" w:type="dxa"/>
            <w:shd w:val="clear" w:color="auto" w:fill="auto"/>
            <w:vAlign w:val="center"/>
            <w:hideMark/>
          </w:tcPr>
          <w:p w:rsidR="001444EE" w:rsidRPr="001444EE" w:rsidRDefault="001444EE" w:rsidP="0009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группа, 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</w:tr>
      <w:tr w:rsidR="001444EE" w:rsidRPr="001444EE" w:rsidTr="00EE3C17">
        <w:trPr>
          <w:trHeight w:val="315"/>
        </w:trPr>
        <w:tc>
          <w:tcPr>
            <w:tcW w:w="2380" w:type="dxa"/>
            <w:shd w:val="clear" w:color="auto" w:fill="auto"/>
            <w:vAlign w:val="center"/>
            <w:hideMark/>
          </w:tcPr>
          <w:p w:rsidR="001444EE" w:rsidRPr="001444EE" w:rsidRDefault="001444EE" w:rsidP="0009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группа, 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</w:tr>
    </w:tbl>
    <w:p w:rsidR="00EE3C17" w:rsidRDefault="00EE3C17" w:rsidP="00865878">
      <w:pPr>
        <w:tabs>
          <w:tab w:val="left" w:pos="-709"/>
          <w:tab w:val="left" w:pos="-567"/>
        </w:tabs>
        <w:spacing w:after="0" w:line="240" w:lineRule="auto"/>
        <w:ind w:right="4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EE6" w:rsidRPr="000A339C" w:rsidRDefault="00D559B0" w:rsidP="000A3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01.07.2024 тарифы на электроэнергию дифференцир</w:t>
      </w:r>
      <w:r w:rsidR="004E032A">
        <w:rPr>
          <w:rFonts w:ascii="Times New Roman" w:eastAsia="Times New Roman" w:hAnsi="Times New Roman" w:cs="Times New Roman"/>
          <w:color w:val="000000"/>
          <w:sz w:val="24"/>
          <w:szCs w:val="24"/>
        </w:rPr>
        <w:t>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три диапазона (1, 2 и 3)</w:t>
      </w:r>
      <w:r w:rsidR="009F7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объема потребления и оснащенности жилых помещений электроотопительными установками. Для </w:t>
      </w:r>
      <w:r w:rsidR="0093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 с </w:t>
      </w:r>
      <w:r w:rsidR="00B91CA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686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объемом потребления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электроэнергии</w:t>
      </w:r>
      <w:r w:rsidR="00092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 11 000 </w:t>
      </w:r>
      <w:proofErr w:type="spellStart"/>
      <w:r w:rsidR="000924FC" w:rsidRPr="000A339C">
        <w:rPr>
          <w:rFonts w:ascii="Times New Roman" w:eastAsia="Times New Roman" w:hAnsi="Times New Roman" w:cs="Times New Roman"/>
          <w:sz w:val="24"/>
          <w:szCs w:val="24"/>
        </w:rPr>
        <w:t>кВтч</w:t>
      </w:r>
      <w:proofErr w:type="spellEnd"/>
      <w:r w:rsidR="000924FC" w:rsidRPr="000A339C">
        <w:rPr>
          <w:rFonts w:ascii="Times New Roman" w:eastAsia="Times New Roman" w:hAnsi="Times New Roman" w:cs="Times New Roman"/>
          <w:sz w:val="24"/>
          <w:szCs w:val="24"/>
        </w:rPr>
        <w:t xml:space="preserve"> в месяц)</w:t>
      </w:r>
      <w:r w:rsidRPr="000A3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865" w:rsidRPr="000A339C">
        <w:rPr>
          <w:rFonts w:ascii="Times New Roman" w:eastAsia="Times New Roman" w:hAnsi="Times New Roman" w:cs="Times New Roman"/>
          <w:sz w:val="24"/>
          <w:szCs w:val="24"/>
        </w:rPr>
        <w:t>будет применят</w:t>
      </w:r>
      <w:r w:rsidR="009F757A" w:rsidRPr="000A339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36865" w:rsidRPr="000A339C">
        <w:rPr>
          <w:rFonts w:ascii="Times New Roman" w:eastAsia="Times New Roman" w:hAnsi="Times New Roman" w:cs="Times New Roman"/>
          <w:sz w:val="24"/>
          <w:szCs w:val="24"/>
        </w:rPr>
        <w:t>ся более высокий тариф (диапазоны 2 и 3)</w:t>
      </w:r>
      <w:r w:rsidRPr="000A33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0EE6" w:rsidRPr="000A3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59B0" w:rsidRPr="000A339C" w:rsidRDefault="00A66048" w:rsidP="000A339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8166735</wp:posOffset>
            </wp:positionH>
            <wp:positionV relativeFrom="margin">
              <wp:posOffset>5584190</wp:posOffset>
            </wp:positionV>
            <wp:extent cx="1143000" cy="1143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32A">
        <w:rPr>
          <w:rFonts w:ascii="Times New Roman" w:hAnsi="Times New Roman" w:cs="Times New Roman"/>
          <w:b/>
        </w:rPr>
        <w:t>И</w:t>
      </w:r>
      <w:r w:rsidR="00FA0EE6" w:rsidRPr="000A339C">
        <w:rPr>
          <w:rFonts w:ascii="Times New Roman" w:hAnsi="Times New Roman" w:cs="Times New Roman"/>
          <w:b/>
        </w:rPr>
        <w:t>зменение стоимости коснется лишь потребителей, потребляющих электроэнергию в объ</w:t>
      </w:r>
      <w:r w:rsidR="004E032A">
        <w:rPr>
          <w:rFonts w:ascii="Times New Roman" w:hAnsi="Times New Roman" w:cs="Times New Roman"/>
          <w:b/>
        </w:rPr>
        <w:t>ё</w:t>
      </w:r>
      <w:r w:rsidR="00FA0EE6" w:rsidRPr="000A339C">
        <w:rPr>
          <w:rFonts w:ascii="Times New Roman" w:hAnsi="Times New Roman" w:cs="Times New Roman"/>
          <w:b/>
        </w:rPr>
        <w:t>ме, существенно превышающим средние значения по региону, в том числе использующим её в коммерческих целях.</w:t>
      </w:r>
    </w:p>
    <w:p w:rsidR="001444EE" w:rsidRDefault="00A66048" w:rsidP="000A339C">
      <w:pPr>
        <w:tabs>
          <w:tab w:val="left" w:pos="-709"/>
          <w:tab w:val="left" w:pos="-567"/>
        </w:tabs>
        <w:spacing w:after="0" w:line="240" w:lineRule="auto"/>
        <w:ind w:right="4363"/>
        <w:rPr>
          <w:rFonts w:ascii="Calibri" w:eastAsia="Calibri" w:hAnsi="Calibri" w:cs="Calibri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8280400</wp:posOffset>
            </wp:positionH>
            <wp:positionV relativeFrom="paragraph">
              <wp:posOffset>5139055</wp:posOffset>
            </wp:positionV>
            <wp:extent cx="1562100" cy="1562100"/>
            <wp:effectExtent l="0" t="0" r="0" b="0"/>
            <wp:wrapNone/>
            <wp:docPr id="1" name="Рисунок 1" descr="161dffdffc19403f162684a971775a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1dffdffc19403f162684a971775a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подробно ознакомиться с новыми тарифами и диапазонами объемов потребления электрической энергии Вы можете </w:t>
      </w:r>
      <w:r w:rsidR="00000EAE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Департамента государственного регулирования тарифов Красн</w:t>
      </w:r>
      <w:bookmarkStart w:id="0" w:name="_GoBack"/>
      <w:bookmarkEnd w:id="0"/>
      <w:r w:rsidR="00000EAE">
        <w:rPr>
          <w:rFonts w:ascii="Times New Roman" w:eastAsia="Times New Roman" w:hAnsi="Times New Roman" w:cs="Times New Roman"/>
          <w:color w:val="000000"/>
          <w:sz w:val="24"/>
          <w:szCs w:val="24"/>
        </w:rPr>
        <w:t>одарского края, а также на сайте гарантирующего поставщика электроэнергии ПАО «ТНС энерго Кубань»</w:t>
      </w:r>
      <w:r w:rsidR="00144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перейдя по ссылке </w:t>
      </w:r>
      <w:hyperlink r:id="rId9" w:history="1">
        <w:r w:rsidR="001444EE" w:rsidRPr="00AF5D03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https://kuban.tns-e.ru/population/tariffs/tariff-table/</w:t>
        </w:r>
      </w:hyperlink>
      <w:r w:rsidR="00144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отсканировав </w:t>
      </w:r>
      <w:r w:rsidR="001444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QR</w:t>
      </w:r>
      <w:r w:rsidR="001444EE" w:rsidRPr="001444E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91CAC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</w:p>
    <w:sectPr w:rsidR="001444EE" w:rsidSect="00A57825">
      <w:pgSz w:w="16838" w:h="11906" w:orient="landscape"/>
      <w:pgMar w:top="851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805"/>
    <w:multiLevelType w:val="hybridMultilevel"/>
    <w:tmpl w:val="C0F29710"/>
    <w:lvl w:ilvl="0" w:tplc="B64AD1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8E0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0069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048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041E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A9E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217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A7D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458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48EA"/>
    <w:multiLevelType w:val="hybridMultilevel"/>
    <w:tmpl w:val="CB52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258C"/>
    <w:multiLevelType w:val="hybridMultilevel"/>
    <w:tmpl w:val="4070808E"/>
    <w:lvl w:ilvl="0" w:tplc="22A0B8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CD46DB"/>
    <w:multiLevelType w:val="hybridMultilevel"/>
    <w:tmpl w:val="213C72BE"/>
    <w:lvl w:ilvl="0" w:tplc="543A8F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4F1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AE1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DE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A034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EA1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6B9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EBF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4AA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C62D3"/>
    <w:multiLevelType w:val="hybridMultilevel"/>
    <w:tmpl w:val="1D664318"/>
    <w:lvl w:ilvl="0" w:tplc="48B49E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4A0A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8D4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4D0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A64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230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63B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5AA4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EAD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11FD2"/>
    <w:multiLevelType w:val="hybridMultilevel"/>
    <w:tmpl w:val="FEB05A36"/>
    <w:lvl w:ilvl="0" w:tplc="5FBE58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366192">
      <w:start w:val="139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DC70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43D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841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A848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ED0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8F4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98F3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28"/>
    <w:rsid w:val="00000EAE"/>
    <w:rsid w:val="000105E8"/>
    <w:rsid w:val="00017792"/>
    <w:rsid w:val="00023128"/>
    <w:rsid w:val="00023F1B"/>
    <w:rsid w:val="0003176E"/>
    <w:rsid w:val="00031C4A"/>
    <w:rsid w:val="00047465"/>
    <w:rsid w:val="00077DB3"/>
    <w:rsid w:val="000924FC"/>
    <w:rsid w:val="00095B86"/>
    <w:rsid w:val="000A339C"/>
    <w:rsid w:val="000B06C6"/>
    <w:rsid w:val="000B0E82"/>
    <w:rsid w:val="000C3C24"/>
    <w:rsid w:val="000D36E9"/>
    <w:rsid w:val="00110C34"/>
    <w:rsid w:val="00143A62"/>
    <w:rsid w:val="001444EE"/>
    <w:rsid w:val="001C39EE"/>
    <w:rsid w:val="001D62BF"/>
    <w:rsid w:val="001D74A9"/>
    <w:rsid w:val="001E123C"/>
    <w:rsid w:val="00247EED"/>
    <w:rsid w:val="002A1620"/>
    <w:rsid w:val="002B5DCB"/>
    <w:rsid w:val="002B68FB"/>
    <w:rsid w:val="002D7796"/>
    <w:rsid w:val="00334C08"/>
    <w:rsid w:val="00336230"/>
    <w:rsid w:val="00355C19"/>
    <w:rsid w:val="00383BDF"/>
    <w:rsid w:val="003A2093"/>
    <w:rsid w:val="003A71C6"/>
    <w:rsid w:val="003B2211"/>
    <w:rsid w:val="003D4CCE"/>
    <w:rsid w:val="0040476D"/>
    <w:rsid w:val="00404815"/>
    <w:rsid w:val="0041259C"/>
    <w:rsid w:val="00445258"/>
    <w:rsid w:val="004452B8"/>
    <w:rsid w:val="004477EF"/>
    <w:rsid w:val="00447A13"/>
    <w:rsid w:val="0047115E"/>
    <w:rsid w:val="00490AA3"/>
    <w:rsid w:val="0049116B"/>
    <w:rsid w:val="004A381F"/>
    <w:rsid w:val="004D40F1"/>
    <w:rsid w:val="004E032A"/>
    <w:rsid w:val="004E09FA"/>
    <w:rsid w:val="00503AA6"/>
    <w:rsid w:val="00522311"/>
    <w:rsid w:val="005F7DB5"/>
    <w:rsid w:val="0060497F"/>
    <w:rsid w:val="0060587D"/>
    <w:rsid w:val="00610536"/>
    <w:rsid w:val="00616457"/>
    <w:rsid w:val="00663B7C"/>
    <w:rsid w:val="00670EDE"/>
    <w:rsid w:val="00671D2D"/>
    <w:rsid w:val="006937AE"/>
    <w:rsid w:val="0069730C"/>
    <w:rsid w:val="006D65E4"/>
    <w:rsid w:val="00710061"/>
    <w:rsid w:val="00725847"/>
    <w:rsid w:val="00780641"/>
    <w:rsid w:val="008458A1"/>
    <w:rsid w:val="00865878"/>
    <w:rsid w:val="00875760"/>
    <w:rsid w:val="00880FB1"/>
    <w:rsid w:val="009100BE"/>
    <w:rsid w:val="00910FF9"/>
    <w:rsid w:val="00934810"/>
    <w:rsid w:val="00936865"/>
    <w:rsid w:val="009431A3"/>
    <w:rsid w:val="0097794A"/>
    <w:rsid w:val="00994928"/>
    <w:rsid w:val="009A34F6"/>
    <w:rsid w:val="009C748E"/>
    <w:rsid w:val="009F757A"/>
    <w:rsid w:val="009F794D"/>
    <w:rsid w:val="00A01E0C"/>
    <w:rsid w:val="00A5411A"/>
    <w:rsid w:val="00A57825"/>
    <w:rsid w:val="00A66048"/>
    <w:rsid w:val="00A810FA"/>
    <w:rsid w:val="00A97252"/>
    <w:rsid w:val="00AD25B9"/>
    <w:rsid w:val="00AE6AA7"/>
    <w:rsid w:val="00AF6BB2"/>
    <w:rsid w:val="00B10CB4"/>
    <w:rsid w:val="00B25A65"/>
    <w:rsid w:val="00B50BD6"/>
    <w:rsid w:val="00B5440A"/>
    <w:rsid w:val="00B91CAC"/>
    <w:rsid w:val="00BA362A"/>
    <w:rsid w:val="00BB1EF4"/>
    <w:rsid w:val="00C10F34"/>
    <w:rsid w:val="00C14A31"/>
    <w:rsid w:val="00C16FDC"/>
    <w:rsid w:val="00C22058"/>
    <w:rsid w:val="00C43E01"/>
    <w:rsid w:val="00C467CF"/>
    <w:rsid w:val="00C531D7"/>
    <w:rsid w:val="00CB130A"/>
    <w:rsid w:val="00CD0E28"/>
    <w:rsid w:val="00CD6848"/>
    <w:rsid w:val="00CE4D6A"/>
    <w:rsid w:val="00D06648"/>
    <w:rsid w:val="00D0792D"/>
    <w:rsid w:val="00D1664A"/>
    <w:rsid w:val="00D559B0"/>
    <w:rsid w:val="00D61459"/>
    <w:rsid w:val="00D76E73"/>
    <w:rsid w:val="00D904AA"/>
    <w:rsid w:val="00DA4BDC"/>
    <w:rsid w:val="00DE3E3E"/>
    <w:rsid w:val="00E06061"/>
    <w:rsid w:val="00E067F0"/>
    <w:rsid w:val="00E11633"/>
    <w:rsid w:val="00E30CE3"/>
    <w:rsid w:val="00E803F9"/>
    <w:rsid w:val="00E825D4"/>
    <w:rsid w:val="00EA5C29"/>
    <w:rsid w:val="00EB64D8"/>
    <w:rsid w:val="00EC5AF8"/>
    <w:rsid w:val="00EE3C17"/>
    <w:rsid w:val="00F30E9A"/>
    <w:rsid w:val="00F7565C"/>
    <w:rsid w:val="00F874AE"/>
    <w:rsid w:val="00F907F8"/>
    <w:rsid w:val="00F9245D"/>
    <w:rsid w:val="00F92AC6"/>
    <w:rsid w:val="00F95608"/>
    <w:rsid w:val="00FA0EE6"/>
    <w:rsid w:val="00FD2843"/>
    <w:rsid w:val="00FD697C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8FB8B8"/>
  <w15:docId w15:val="{39C439B8-5A9E-494F-A4D2-7F9662D2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A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A4B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DA4BD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4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83B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D6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7"/>
    <w:uiPriority w:val="59"/>
    <w:rsid w:val="001E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E4D6A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7"/>
    <w:uiPriority w:val="59"/>
    <w:rsid w:val="00355C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6D65E4"/>
  </w:style>
  <w:style w:type="paragraph" w:styleId="a9">
    <w:name w:val="List Paragraph"/>
    <w:basedOn w:val="a"/>
    <w:uiPriority w:val="34"/>
    <w:qFormat/>
    <w:rsid w:val="00D5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2301">
          <w:marLeft w:val="0"/>
          <w:marRight w:val="0"/>
          <w:marTop w:val="158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5562">
          <w:marLeft w:val="0"/>
          <w:marRight w:val="0"/>
          <w:marTop w:val="158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7168">
          <w:marLeft w:val="0"/>
          <w:marRight w:val="0"/>
          <w:marTop w:val="158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6234">
          <w:marLeft w:val="0"/>
          <w:marRight w:val="0"/>
          <w:marTop w:val="158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ban.tns-e.ru/population/tariffs/tariff-tab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1B31-AAA6-4715-94A0-EBB82B99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Луценко Наталья Игоревна</dc:creator>
  <cp:lastModifiedBy>Пархоменко Анна Николаевна</cp:lastModifiedBy>
  <cp:revision>4</cp:revision>
  <cp:lastPrinted>2024-07-09T11:56:00Z</cp:lastPrinted>
  <dcterms:created xsi:type="dcterms:W3CDTF">2024-07-09T06:32:00Z</dcterms:created>
  <dcterms:modified xsi:type="dcterms:W3CDTF">2024-07-09T11:58:00Z</dcterms:modified>
</cp:coreProperties>
</file>