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FC" w:rsidRDefault="009E56FC" w:rsidP="009E56FC">
      <w:r>
        <w:t xml:space="preserve">                                                               </w:t>
      </w:r>
    </w:p>
    <w:p w:rsidR="009E56FC" w:rsidRDefault="009E56FC" w:rsidP="009E56FC">
      <w:pPr>
        <w:tabs>
          <w:tab w:val="left" w:pos="142"/>
        </w:tabs>
      </w:pPr>
      <w:r>
        <w:t xml:space="preserve">                                                            </w:t>
      </w:r>
      <w:r w:rsidR="00A318C3">
        <w:t xml:space="preserve"> </w:t>
      </w:r>
      <w:r w:rsidR="00AB741D">
        <w:t xml:space="preserve"> </w:t>
      </w:r>
      <w:r>
        <w:t xml:space="preserve">      </w:t>
      </w:r>
      <w:r>
        <w:rPr>
          <w:noProof/>
        </w:rPr>
        <w:drawing>
          <wp:inline distT="0" distB="0" distL="0" distR="0">
            <wp:extent cx="497205" cy="629285"/>
            <wp:effectExtent l="19050" t="0" r="0" b="0"/>
            <wp:docPr id="37" name="Рисунок 37"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Новый рисунок (1)"/>
                    <pic:cNvPicPr>
                      <a:picLocks noChangeAspect="1" noChangeArrowheads="1"/>
                    </pic:cNvPicPr>
                  </pic:nvPicPr>
                  <pic:blipFill>
                    <a:blip r:embed="rId8"/>
                    <a:srcRect/>
                    <a:stretch>
                      <a:fillRect/>
                    </a:stretch>
                  </pic:blipFill>
                  <pic:spPr bwMode="auto">
                    <a:xfrm>
                      <a:off x="0" y="0"/>
                      <a:ext cx="497205" cy="629285"/>
                    </a:xfrm>
                    <a:prstGeom prst="rect">
                      <a:avLst/>
                    </a:prstGeom>
                    <a:noFill/>
                    <a:ln w="9525">
                      <a:noFill/>
                      <a:miter lim="800000"/>
                      <a:headEnd/>
                      <a:tailEnd/>
                    </a:ln>
                  </pic:spPr>
                </pic:pic>
              </a:graphicData>
            </a:graphic>
          </wp:inline>
        </w:drawing>
      </w:r>
      <w:r>
        <w:t xml:space="preserve">                                                               </w:t>
      </w:r>
    </w:p>
    <w:p w:rsidR="009E56FC" w:rsidRDefault="009E56FC" w:rsidP="009E56FC">
      <w:pPr>
        <w:tabs>
          <w:tab w:val="left" w:pos="142"/>
        </w:tabs>
        <w:rPr>
          <w:b/>
          <w:bCs/>
          <w:szCs w:val="28"/>
        </w:rPr>
      </w:pPr>
    </w:p>
    <w:p w:rsidR="009E56FC" w:rsidRPr="00AB741D" w:rsidRDefault="009E56FC" w:rsidP="009E56FC">
      <w:pPr>
        <w:jc w:val="center"/>
        <w:rPr>
          <w:b/>
          <w:bCs/>
          <w:sz w:val="28"/>
          <w:szCs w:val="28"/>
        </w:rPr>
      </w:pPr>
      <w:r w:rsidRPr="00AB741D">
        <w:rPr>
          <w:b/>
          <w:bCs/>
          <w:sz w:val="28"/>
          <w:szCs w:val="28"/>
        </w:rPr>
        <w:t xml:space="preserve">АДМИНИСТРАЦИЯ </w:t>
      </w:r>
      <w:proofErr w:type="gramStart"/>
      <w:r w:rsidRPr="00AB741D">
        <w:rPr>
          <w:b/>
          <w:bCs/>
          <w:sz w:val="28"/>
          <w:szCs w:val="28"/>
        </w:rPr>
        <w:t>ЛУЧЕВОГО</w:t>
      </w:r>
      <w:proofErr w:type="gramEnd"/>
      <w:r w:rsidRPr="00AB741D">
        <w:rPr>
          <w:b/>
          <w:bCs/>
          <w:sz w:val="28"/>
          <w:szCs w:val="28"/>
        </w:rPr>
        <w:t xml:space="preserve"> СЕЛЬСКОГО </w:t>
      </w:r>
    </w:p>
    <w:p w:rsidR="009E56FC" w:rsidRPr="00AB741D" w:rsidRDefault="009E56FC" w:rsidP="009E56FC">
      <w:pPr>
        <w:jc w:val="center"/>
        <w:rPr>
          <w:b/>
          <w:bCs/>
          <w:sz w:val="28"/>
          <w:szCs w:val="28"/>
        </w:rPr>
      </w:pPr>
      <w:r w:rsidRPr="00AB741D">
        <w:rPr>
          <w:b/>
          <w:bCs/>
          <w:sz w:val="28"/>
          <w:szCs w:val="28"/>
        </w:rPr>
        <w:t>ПОСЕЛЕНИЯ ЛАБИНСКОГО РАЙОНА</w:t>
      </w:r>
    </w:p>
    <w:p w:rsidR="009E56FC" w:rsidRDefault="009E56FC" w:rsidP="009E56FC">
      <w:pPr>
        <w:jc w:val="center"/>
        <w:rPr>
          <w:b/>
          <w:sz w:val="36"/>
          <w:szCs w:val="36"/>
        </w:rPr>
      </w:pPr>
      <w:r w:rsidRPr="003E6BDD">
        <w:rPr>
          <w:b/>
          <w:sz w:val="36"/>
          <w:szCs w:val="36"/>
        </w:rPr>
        <w:t>ПОСТАНОВЛЕНИЕ</w:t>
      </w:r>
    </w:p>
    <w:p w:rsidR="009E56FC" w:rsidRDefault="009E56FC" w:rsidP="009E56FC">
      <w:pPr>
        <w:rPr>
          <w:szCs w:val="28"/>
        </w:rPr>
      </w:pPr>
    </w:p>
    <w:p w:rsidR="009E56FC" w:rsidRPr="00AB741D" w:rsidRDefault="009E56FC" w:rsidP="009E56FC">
      <w:pPr>
        <w:rPr>
          <w:sz w:val="28"/>
          <w:szCs w:val="28"/>
        </w:rPr>
      </w:pPr>
      <w:r>
        <w:rPr>
          <w:szCs w:val="28"/>
        </w:rPr>
        <w:t xml:space="preserve">       </w:t>
      </w:r>
      <w:r w:rsidR="00A318C3" w:rsidRPr="00AB741D">
        <w:rPr>
          <w:sz w:val="28"/>
          <w:szCs w:val="28"/>
        </w:rPr>
        <w:t>о</w:t>
      </w:r>
      <w:r w:rsidRPr="00AB741D">
        <w:rPr>
          <w:sz w:val="28"/>
          <w:szCs w:val="28"/>
        </w:rPr>
        <w:t>т</w:t>
      </w:r>
      <w:r w:rsidR="00A318C3" w:rsidRPr="00AB741D">
        <w:rPr>
          <w:sz w:val="28"/>
          <w:szCs w:val="28"/>
        </w:rPr>
        <w:t xml:space="preserve"> 14.10.2019</w:t>
      </w:r>
      <w:r w:rsidRPr="00AB741D">
        <w:rPr>
          <w:sz w:val="28"/>
          <w:szCs w:val="28"/>
        </w:rPr>
        <w:t xml:space="preserve">                                                 </w:t>
      </w:r>
      <w:r w:rsidR="00AB741D">
        <w:rPr>
          <w:sz w:val="28"/>
          <w:szCs w:val="28"/>
        </w:rPr>
        <w:t xml:space="preserve">                           </w:t>
      </w:r>
      <w:r w:rsidRPr="00AB741D">
        <w:rPr>
          <w:sz w:val="28"/>
          <w:szCs w:val="28"/>
        </w:rPr>
        <w:t xml:space="preserve">         № </w:t>
      </w:r>
      <w:r w:rsidR="00A318C3" w:rsidRPr="00AB741D">
        <w:rPr>
          <w:sz w:val="28"/>
          <w:szCs w:val="28"/>
        </w:rPr>
        <w:t>111</w:t>
      </w:r>
    </w:p>
    <w:p w:rsidR="009E56FC" w:rsidRPr="00AB741D" w:rsidRDefault="009E56FC" w:rsidP="009E56FC">
      <w:pPr>
        <w:rPr>
          <w:sz w:val="28"/>
          <w:szCs w:val="28"/>
        </w:rPr>
      </w:pPr>
    </w:p>
    <w:p w:rsidR="009E56FC" w:rsidRPr="00AB741D" w:rsidRDefault="009E56FC" w:rsidP="009E56FC">
      <w:pPr>
        <w:jc w:val="center"/>
        <w:rPr>
          <w:sz w:val="28"/>
          <w:szCs w:val="28"/>
        </w:rPr>
      </w:pPr>
      <w:r w:rsidRPr="00AB741D">
        <w:rPr>
          <w:sz w:val="28"/>
          <w:szCs w:val="28"/>
        </w:rPr>
        <w:t>поселок Луч</w:t>
      </w:r>
    </w:p>
    <w:p w:rsidR="009E56FC" w:rsidRDefault="009E56FC" w:rsidP="009E56FC">
      <w:pPr>
        <w:jc w:val="center"/>
        <w:rPr>
          <w:szCs w:val="28"/>
        </w:rPr>
      </w:pPr>
    </w:p>
    <w:p w:rsidR="009E56FC" w:rsidRPr="00AB741D" w:rsidRDefault="009E56FC" w:rsidP="009E56FC">
      <w:pPr>
        <w:jc w:val="center"/>
        <w:rPr>
          <w:rFonts w:eastAsia="Lucida Sans Unicode"/>
          <w:b/>
          <w:kern w:val="2"/>
          <w:sz w:val="28"/>
          <w:szCs w:val="28"/>
        </w:rPr>
      </w:pPr>
      <w:r w:rsidRPr="00AB741D">
        <w:rPr>
          <w:b/>
          <w:sz w:val="28"/>
          <w:szCs w:val="28"/>
        </w:rPr>
        <w:t xml:space="preserve">Об утверждении  ведомственной целевой программы </w:t>
      </w:r>
      <w:r w:rsidRPr="00AB741D">
        <w:rPr>
          <w:b/>
          <w:color w:val="000000"/>
          <w:kern w:val="2"/>
          <w:sz w:val="28"/>
          <w:szCs w:val="28"/>
        </w:rPr>
        <w:t xml:space="preserve">«Информационное обеспечение органов местного самоуправления Лучевого сельского поселения </w:t>
      </w:r>
      <w:proofErr w:type="spellStart"/>
      <w:r w:rsidRPr="00AB741D">
        <w:rPr>
          <w:rFonts w:eastAsia="Lucida Sans Unicode"/>
          <w:b/>
          <w:kern w:val="2"/>
          <w:sz w:val="28"/>
          <w:szCs w:val="28"/>
        </w:rPr>
        <w:t>Лабинского</w:t>
      </w:r>
      <w:proofErr w:type="spellEnd"/>
      <w:r w:rsidRPr="00AB741D">
        <w:rPr>
          <w:rFonts w:eastAsia="Lucida Sans Unicode"/>
          <w:b/>
          <w:kern w:val="2"/>
          <w:sz w:val="28"/>
          <w:szCs w:val="28"/>
        </w:rPr>
        <w:t xml:space="preserve"> района на </w:t>
      </w:r>
      <w:r w:rsidRPr="00AB741D">
        <w:rPr>
          <w:b/>
          <w:bCs/>
          <w:color w:val="000000"/>
          <w:sz w:val="28"/>
          <w:szCs w:val="28"/>
        </w:rPr>
        <w:t>2020 год</w:t>
      </w:r>
      <w:r w:rsidRPr="00AB741D">
        <w:rPr>
          <w:b/>
          <w:sz w:val="28"/>
          <w:szCs w:val="28"/>
        </w:rPr>
        <w:t>»</w:t>
      </w:r>
    </w:p>
    <w:p w:rsidR="00546E48" w:rsidRPr="00AB741D" w:rsidRDefault="00546E48" w:rsidP="009E56FC">
      <w:pPr>
        <w:tabs>
          <w:tab w:val="left" w:pos="709"/>
        </w:tabs>
        <w:spacing w:line="228" w:lineRule="auto"/>
        <w:jc w:val="both"/>
        <w:rPr>
          <w:sz w:val="28"/>
          <w:szCs w:val="28"/>
        </w:rPr>
      </w:pPr>
    </w:p>
    <w:p w:rsidR="009E56FC" w:rsidRPr="00AB741D" w:rsidRDefault="009E56FC" w:rsidP="009E56FC">
      <w:pPr>
        <w:tabs>
          <w:tab w:val="left" w:pos="709"/>
        </w:tabs>
        <w:spacing w:line="228" w:lineRule="auto"/>
        <w:jc w:val="both"/>
        <w:rPr>
          <w:sz w:val="28"/>
          <w:szCs w:val="28"/>
        </w:rPr>
      </w:pPr>
      <w:r w:rsidRPr="00AB741D">
        <w:rPr>
          <w:sz w:val="28"/>
          <w:szCs w:val="28"/>
        </w:rPr>
        <w:t xml:space="preserve">        В соответствии со статьей 179 Бюджетного кодекса Российской Федерации,</w:t>
      </w:r>
      <w:r w:rsidRPr="00AB741D">
        <w:rPr>
          <w:color w:val="FF0000"/>
          <w:sz w:val="28"/>
          <w:szCs w:val="28"/>
        </w:rPr>
        <w:t xml:space="preserve"> </w:t>
      </w:r>
      <w:r w:rsidRPr="00AB741D">
        <w:rPr>
          <w:sz w:val="28"/>
          <w:szCs w:val="28"/>
        </w:rPr>
        <w:t xml:space="preserve">Устава Лучевого сельского поселения </w:t>
      </w:r>
      <w:proofErr w:type="spellStart"/>
      <w:r w:rsidRPr="00AB741D">
        <w:rPr>
          <w:sz w:val="28"/>
          <w:szCs w:val="28"/>
        </w:rPr>
        <w:t>Лабинского</w:t>
      </w:r>
      <w:proofErr w:type="spellEnd"/>
      <w:r w:rsidRPr="00AB741D">
        <w:rPr>
          <w:sz w:val="28"/>
          <w:szCs w:val="28"/>
        </w:rPr>
        <w:t xml:space="preserve"> района от 24 мая 2018 года №175/53 (в редакции от 24 июня 2019 года №6/4), </w:t>
      </w:r>
      <w:proofErr w:type="spellStart"/>
      <w:proofErr w:type="gramStart"/>
      <w:r w:rsidRPr="00AB741D">
        <w:rPr>
          <w:sz w:val="28"/>
          <w:szCs w:val="28"/>
        </w:rPr>
        <w:t>п</w:t>
      </w:r>
      <w:proofErr w:type="spellEnd"/>
      <w:proofErr w:type="gramEnd"/>
      <w:r w:rsidRPr="00AB741D">
        <w:rPr>
          <w:sz w:val="28"/>
          <w:szCs w:val="28"/>
        </w:rPr>
        <w:t xml:space="preserve"> о с т а </w:t>
      </w:r>
      <w:proofErr w:type="spellStart"/>
      <w:r w:rsidRPr="00AB741D">
        <w:rPr>
          <w:sz w:val="28"/>
          <w:szCs w:val="28"/>
        </w:rPr>
        <w:t>н</w:t>
      </w:r>
      <w:proofErr w:type="spellEnd"/>
      <w:r w:rsidRPr="00AB741D">
        <w:rPr>
          <w:sz w:val="28"/>
          <w:szCs w:val="28"/>
        </w:rPr>
        <w:t xml:space="preserve"> о в л я ю:  </w:t>
      </w:r>
    </w:p>
    <w:p w:rsidR="009E56FC" w:rsidRPr="00AB741D" w:rsidRDefault="009E56FC" w:rsidP="009E56FC">
      <w:pPr>
        <w:jc w:val="both"/>
        <w:rPr>
          <w:rFonts w:eastAsia="Lucida Sans Unicode"/>
          <w:kern w:val="3"/>
          <w:sz w:val="28"/>
          <w:szCs w:val="28"/>
        </w:rPr>
      </w:pPr>
      <w:r w:rsidRPr="00AB741D">
        <w:rPr>
          <w:sz w:val="28"/>
          <w:szCs w:val="28"/>
        </w:rPr>
        <w:t xml:space="preserve">       1. Утвердить ведомственную целевую программу </w:t>
      </w:r>
      <w:r w:rsidRPr="00AB741D">
        <w:rPr>
          <w:color w:val="000000"/>
          <w:kern w:val="2"/>
          <w:sz w:val="28"/>
          <w:szCs w:val="28"/>
        </w:rPr>
        <w:t xml:space="preserve">«Информационное обеспечение органов местного самоуправления Лучевого сельского поселения </w:t>
      </w:r>
      <w:proofErr w:type="spellStart"/>
      <w:r w:rsidRPr="00AB741D">
        <w:rPr>
          <w:rFonts w:eastAsia="Lucida Sans Unicode"/>
          <w:kern w:val="2"/>
          <w:sz w:val="28"/>
          <w:szCs w:val="28"/>
        </w:rPr>
        <w:t>Лабинского</w:t>
      </w:r>
      <w:proofErr w:type="spellEnd"/>
      <w:r w:rsidRPr="00AB741D">
        <w:rPr>
          <w:rFonts w:eastAsia="Lucida Sans Unicode"/>
          <w:kern w:val="2"/>
          <w:sz w:val="28"/>
          <w:szCs w:val="28"/>
        </w:rPr>
        <w:t xml:space="preserve"> района на </w:t>
      </w:r>
      <w:r w:rsidRPr="00AB741D">
        <w:rPr>
          <w:bCs/>
          <w:color w:val="000000"/>
          <w:sz w:val="28"/>
          <w:szCs w:val="28"/>
        </w:rPr>
        <w:t>2020 год</w:t>
      </w:r>
      <w:r w:rsidRPr="00AB741D">
        <w:rPr>
          <w:sz w:val="28"/>
          <w:szCs w:val="28"/>
        </w:rPr>
        <w:t>»</w:t>
      </w:r>
      <w:r w:rsidR="00A318C3" w:rsidRPr="00AB741D">
        <w:rPr>
          <w:sz w:val="28"/>
          <w:szCs w:val="28"/>
        </w:rPr>
        <w:t xml:space="preserve"> (прилагается)</w:t>
      </w:r>
      <w:r w:rsidRPr="00AB741D">
        <w:rPr>
          <w:sz w:val="28"/>
          <w:szCs w:val="28"/>
        </w:rPr>
        <w:t>.</w:t>
      </w:r>
    </w:p>
    <w:p w:rsidR="009E56FC" w:rsidRPr="00AB741D" w:rsidRDefault="009E56FC" w:rsidP="009E56FC">
      <w:pPr>
        <w:tabs>
          <w:tab w:val="left" w:pos="709"/>
        </w:tabs>
        <w:spacing w:line="228" w:lineRule="auto"/>
        <w:jc w:val="both"/>
        <w:rPr>
          <w:rFonts w:eastAsia="Lucida Sans Unicode"/>
          <w:kern w:val="3"/>
          <w:sz w:val="28"/>
          <w:szCs w:val="28"/>
        </w:rPr>
      </w:pPr>
      <w:r w:rsidRPr="00AB741D">
        <w:rPr>
          <w:sz w:val="28"/>
          <w:szCs w:val="28"/>
        </w:rPr>
        <w:t xml:space="preserve">       2. </w:t>
      </w:r>
      <w:proofErr w:type="gramStart"/>
      <w:r w:rsidRPr="00AB741D">
        <w:rPr>
          <w:sz w:val="28"/>
          <w:szCs w:val="28"/>
        </w:rPr>
        <w:t>Разместить</w:t>
      </w:r>
      <w:proofErr w:type="gramEnd"/>
      <w:r w:rsidRPr="00AB741D">
        <w:rPr>
          <w:color w:val="000000"/>
          <w:sz w:val="28"/>
          <w:szCs w:val="28"/>
        </w:rPr>
        <w:t xml:space="preserve"> настоящее постановление </w:t>
      </w:r>
      <w:r w:rsidRPr="00AB741D">
        <w:rPr>
          <w:sz w:val="28"/>
          <w:szCs w:val="28"/>
        </w:rPr>
        <w:t xml:space="preserve">на официальном сайте администрации Лучевого сельского поселения </w:t>
      </w:r>
      <w:proofErr w:type="spellStart"/>
      <w:r w:rsidRPr="00AB741D">
        <w:rPr>
          <w:sz w:val="28"/>
          <w:szCs w:val="28"/>
        </w:rPr>
        <w:t>Лабинского</w:t>
      </w:r>
      <w:proofErr w:type="spellEnd"/>
      <w:r w:rsidRPr="00AB741D">
        <w:rPr>
          <w:sz w:val="28"/>
          <w:szCs w:val="28"/>
        </w:rPr>
        <w:t xml:space="preserve"> района http://</w:t>
      </w:r>
      <w:proofErr w:type="spellStart"/>
      <w:r w:rsidRPr="00AB741D">
        <w:rPr>
          <w:sz w:val="28"/>
          <w:szCs w:val="28"/>
          <w:lang w:val="en-US"/>
        </w:rPr>
        <w:t>luchevoesp</w:t>
      </w:r>
      <w:proofErr w:type="spellEnd"/>
      <w:r w:rsidRPr="00AB741D">
        <w:rPr>
          <w:sz w:val="28"/>
          <w:szCs w:val="28"/>
        </w:rPr>
        <w:t>.</w:t>
      </w:r>
      <w:proofErr w:type="spellStart"/>
      <w:r w:rsidRPr="00AB741D">
        <w:rPr>
          <w:sz w:val="28"/>
          <w:szCs w:val="28"/>
        </w:rPr>
        <w:t>ru</w:t>
      </w:r>
      <w:proofErr w:type="spellEnd"/>
      <w:r w:rsidRPr="00AB741D">
        <w:rPr>
          <w:sz w:val="28"/>
          <w:szCs w:val="28"/>
        </w:rPr>
        <w:t xml:space="preserve"> в информационно-телекоммуникационной сети "Интернет".</w:t>
      </w:r>
    </w:p>
    <w:p w:rsidR="009E56FC" w:rsidRPr="00AB741D" w:rsidRDefault="009E56FC" w:rsidP="009E56FC">
      <w:pPr>
        <w:tabs>
          <w:tab w:val="left" w:pos="709"/>
        </w:tabs>
        <w:spacing w:line="228" w:lineRule="auto"/>
        <w:jc w:val="both"/>
        <w:rPr>
          <w:sz w:val="28"/>
          <w:szCs w:val="28"/>
        </w:rPr>
      </w:pPr>
      <w:r w:rsidRPr="00AB741D">
        <w:rPr>
          <w:sz w:val="28"/>
          <w:szCs w:val="28"/>
        </w:rPr>
        <w:t xml:space="preserve">      3. </w:t>
      </w:r>
      <w:proofErr w:type="gramStart"/>
      <w:r w:rsidRPr="00AB741D">
        <w:rPr>
          <w:sz w:val="28"/>
          <w:szCs w:val="28"/>
        </w:rPr>
        <w:t>Контроль за</w:t>
      </w:r>
      <w:proofErr w:type="gramEnd"/>
      <w:r w:rsidRPr="00AB741D">
        <w:rPr>
          <w:sz w:val="28"/>
          <w:szCs w:val="28"/>
        </w:rPr>
        <w:t xml:space="preserve"> выполнением настоящего постановления оставляю за собой.</w:t>
      </w:r>
    </w:p>
    <w:p w:rsidR="009E56FC" w:rsidRPr="00AB741D" w:rsidRDefault="009E56FC" w:rsidP="009E56FC">
      <w:pPr>
        <w:jc w:val="both"/>
        <w:rPr>
          <w:sz w:val="28"/>
          <w:szCs w:val="28"/>
        </w:rPr>
      </w:pPr>
      <w:r w:rsidRPr="00AB741D">
        <w:rPr>
          <w:sz w:val="28"/>
          <w:szCs w:val="28"/>
        </w:rPr>
        <w:t xml:space="preserve">      4. Постановление вступает в силу с 01 января 2020 года.</w:t>
      </w:r>
    </w:p>
    <w:p w:rsidR="009E56FC" w:rsidRPr="00AB741D" w:rsidRDefault="009E56FC" w:rsidP="009E56FC">
      <w:pPr>
        <w:pStyle w:val="af4"/>
        <w:widowControl w:val="0"/>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p>
    <w:p w:rsidR="009E56FC" w:rsidRDefault="009E56FC" w:rsidP="009E56FC">
      <w:pPr>
        <w:pStyle w:val="ConsPlusNormal"/>
        <w:rPr>
          <w:rFonts w:ascii="Times New Roman" w:hAnsi="Times New Roman" w:cs="Times New Roman"/>
          <w:color w:val="FF0000"/>
          <w:sz w:val="28"/>
          <w:szCs w:val="28"/>
        </w:rPr>
      </w:pPr>
    </w:p>
    <w:p w:rsidR="009F3003" w:rsidRDefault="009F3003" w:rsidP="009F3003">
      <w:pPr>
        <w:pStyle w:val="ConsPlusNormal"/>
        <w:ind w:firstLine="0"/>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лавы администрации </w:t>
      </w:r>
    </w:p>
    <w:p w:rsidR="009F3003" w:rsidRDefault="009F3003" w:rsidP="009F3003">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Лучевого сельского поселения </w:t>
      </w:r>
    </w:p>
    <w:p w:rsidR="009F3003" w:rsidRDefault="009F3003" w:rsidP="009F3003">
      <w:pPr>
        <w:pStyle w:val="ConsPlusNormal"/>
        <w:ind w:firstLine="0"/>
        <w:rPr>
          <w:rFonts w:ascii="Times New Roman" w:hAnsi="Times New Roman" w:cs="Times New Roman"/>
          <w:sz w:val="28"/>
          <w:szCs w:val="28"/>
        </w:rPr>
      </w:pPr>
      <w:proofErr w:type="spellStart"/>
      <w:r>
        <w:rPr>
          <w:rFonts w:ascii="Times New Roman" w:hAnsi="Times New Roman" w:cs="Times New Roman"/>
          <w:sz w:val="28"/>
          <w:szCs w:val="28"/>
        </w:rPr>
        <w:t>Лабинского</w:t>
      </w:r>
      <w:proofErr w:type="spellEnd"/>
      <w:r>
        <w:rPr>
          <w:rFonts w:ascii="Times New Roman" w:hAnsi="Times New Roman" w:cs="Times New Roman"/>
          <w:sz w:val="28"/>
          <w:szCs w:val="28"/>
        </w:rPr>
        <w:t xml:space="preserve">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С.В.Перевалова</w:t>
      </w:r>
      <w:proofErr w:type="spellEnd"/>
    </w:p>
    <w:p w:rsidR="009E56FC" w:rsidRDefault="009E56FC" w:rsidP="009E56FC">
      <w:pPr>
        <w:pStyle w:val="ConsPlusNormal"/>
        <w:rPr>
          <w:rFonts w:ascii="Times New Roman" w:hAnsi="Times New Roman" w:cs="Times New Roman"/>
          <w:sz w:val="28"/>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AA2957" w:rsidRDefault="00AA2957"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AA2957" w:rsidRDefault="00AA2957" w:rsidP="00E43C68">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54377" w:rsidRDefault="00854377" w:rsidP="00E43C68">
      <w:pPr>
        <w:pStyle w:val="ConsNormal"/>
        <w:widowControl/>
        <w:ind w:left="5580" w:right="0" w:firstLine="0"/>
        <w:rPr>
          <w:rFonts w:ascii="Times New Roman" w:hAnsi="Times New Roman" w:cs="Times New Roman"/>
          <w:sz w:val="28"/>
          <w:szCs w:val="28"/>
        </w:rPr>
      </w:pPr>
    </w:p>
    <w:p w:rsidR="00854377" w:rsidRDefault="00AA2957"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Утверждена</w:t>
      </w:r>
      <w:r w:rsidR="00E04235">
        <w:rPr>
          <w:rFonts w:ascii="Times New Roman" w:hAnsi="Times New Roman" w:cs="Times New Roman"/>
          <w:sz w:val="28"/>
          <w:szCs w:val="28"/>
        </w:rPr>
        <w:t xml:space="preserve"> </w:t>
      </w:r>
      <w:r w:rsidR="00854377">
        <w:rPr>
          <w:rFonts w:ascii="Times New Roman" w:hAnsi="Times New Roman" w:cs="Times New Roman"/>
          <w:sz w:val="28"/>
          <w:szCs w:val="28"/>
        </w:rPr>
        <w:t xml:space="preserve"> </w:t>
      </w:r>
    </w:p>
    <w:p w:rsidR="00AA2957" w:rsidRPr="00E43C68" w:rsidRDefault="0098484D"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947B32">
        <w:rPr>
          <w:rFonts w:ascii="Times New Roman" w:hAnsi="Times New Roman" w:cs="Times New Roman"/>
          <w:sz w:val="28"/>
          <w:szCs w:val="28"/>
        </w:rPr>
        <w:t>Лучевого</w:t>
      </w:r>
      <w:r w:rsidR="00AA2957">
        <w:rPr>
          <w:rFonts w:ascii="Times New Roman" w:hAnsi="Times New Roman" w:cs="Times New Roman"/>
          <w:sz w:val="28"/>
          <w:szCs w:val="28"/>
        </w:rPr>
        <w:t xml:space="preserve"> сельского поселения </w:t>
      </w:r>
      <w:proofErr w:type="spellStart"/>
      <w:r w:rsidR="00AA2957" w:rsidRPr="00E43C68">
        <w:rPr>
          <w:rFonts w:ascii="Times New Roman" w:hAnsi="Times New Roman" w:cs="Times New Roman"/>
          <w:sz w:val="28"/>
          <w:szCs w:val="28"/>
        </w:rPr>
        <w:t>Лабинского</w:t>
      </w:r>
      <w:proofErr w:type="spellEnd"/>
      <w:r w:rsidR="00AA2957" w:rsidRPr="00E43C68">
        <w:rPr>
          <w:rFonts w:ascii="Times New Roman" w:hAnsi="Times New Roman" w:cs="Times New Roman"/>
          <w:sz w:val="28"/>
          <w:szCs w:val="28"/>
        </w:rPr>
        <w:t xml:space="preserve"> района</w:t>
      </w:r>
    </w:p>
    <w:p w:rsidR="00AA2957" w:rsidRDefault="00AA2957" w:rsidP="00E43C68">
      <w:pPr>
        <w:pStyle w:val="ConsNormal"/>
        <w:widowControl/>
        <w:ind w:left="5580" w:right="0" w:firstLine="0"/>
        <w:rPr>
          <w:rFonts w:ascii="Times New Roman" w:hAnsi="Times New Roman" w:cs="Times New Roman"/>
          <w:sz w:val="28"/>
          <w:szCs w:val="28"/>
        </w:rPr>
      </w:pPr>
      <w:r w:rsidRPr="00E43C68">
        <w:rPr>
          <w:rFonts w:ascii="Times New Roman" w:hAnsi="Times New Roman" w:cs="Times New Roman"/>
          <w:sz w:val="28"/>
          <w:szCs w:val="28"/>
        </w:rPr>
        <w:t xml:space="preserve">от </w:t>
      </w:r>
      <w:r w:rsidR="00AB741D">
        <w:rPr>
          <w:rFonts w:ascii="Times New Roman" w:hAnsi="Times New Roman" w:cs="Times New Roman"/>
          <w:sz w:val="28"/>
          <w:szCs w:val="28"/>
        </w:rPr>
        <w:t xml:space="preserve">14.10.2019 </w:t>
      </w:r>
      <w:r w:rsidR="00E43C68" w:rsidRPr="00E43C68">
        <w:rPr>
          <w:rFonts w:ascii="Times New Roman" w:hAnsi="Times New Roman" w:cs="Times New Roman"/>
          <w:sz w:val="28"/>
          <w:szCs w:val="28"/>
        </w:rPr>
        <w:t xml:space="preserve">года </w:t>
      </w:r>
      <w:r w:rsidR="009E56FC">
        <w:rPr>
          <w:rFonts w:ascii="Times New Roman" w:hAnsi="Times New Roman" w:cs="Times New Roman"/>
          <w:sz w:val="28"/>
          <w:szCs w:val="28"/>
        </w:rPr>
        <w:t xml:space="preserve">  </w:t>
      </w:r>
      <w:r w:rsidRPr="00E43C68">
        <w:rPr>
          <w:rFonts w:ascii="Times New Roman" w:hAnsi="Times New Roman" w:cs="Times New Roman"/>
          <w:sz w:val="28"/>
          <w:szCs w:val="28"/>
        </w:rPr>
        <w:t xml:space="preserve">№ </w:t>
      </w:r>
      <w:r w:rsidR="00AB741D">
        <w:rPr>
          <w:rFonts w:ascii="Times New Roman" w:hAnsi="Times New Roman" w:cs="Times New Roman"/>
          <w:sz w:val="28"/>
          <w:szCs w:val="28"/>
        </w:rPr>
        <w:t>111</w:t>
      </w:r>
      <w:r w:rsidR="00947B32">
        <w:rPr>
          <w:rFonts w:ascii="Times New Roman" w:hAnsi="Times New Roman" w:cs="Times New Roman"/>
          <w:sz w:val="28"/>
          <w:szCs w:val="28"/>
        </w:rPr>
        <w:t xml:space="preserve"> </w:t>
      </w:r>
      <w:r w:rsidR="00F559FD">
        <w:rPr>
          <w:rFonts w:ascii="Times New Roman" w:hAnsi="Times New Roman" w:cs="Times New Roman"/>
          <w:sz w:val="28"/>
          <w:szCs w:val="28"/>
        </w:rPr>
        <w:t xml:space="preserve"> </w:t>
      </w:r>
    </w:p>
    <w:p w:rsidR="00AA2957" w:rsidRDefault="00AA2957" w:rsidP="00AA2957">
      <w:pPr>
        <w:pStyle w:val="ConsNormal"/>
        <w:widowControl/>
        <w:ind w:left="5580" w:right="0" w:firstLine="0"/>
        <w:jc w:val="both"/>
        <w:rPr>
          <w:rFonts w:ascii="Times New Roman" w:hAnsi="Times New Roman" w:cs="Times New Roman"/>
          <w:sz w:val="28"/>
          <w:szCs w:val="28"/>
        </w:rPr>
      </w:pPr>
    </w:p>
    <w:p w:rsidR="00AA2957" w:rsidRDefault="00AA2957" w:rsidP="00C14F37">
      <w:pPr>
        <w:pStyle w:val="ConsNormal"/>
        <w:widowControl/>
        <w:ind w:right="0" w:firstLine="0"/>
        <w:rPr>
          <w:rFonts w:ascii="Times New Roman" w:hAnsi="Times New Roman" w:cs="Times New Roman"/>
          <w:sz w:val="28"/>
          <w:szCs w:val="28"/>
        </w:rPr>
      </w:pPr>
    </w:p>
    <w:p w:rsidR="00AA2957" w:rsidRPr="006A4788" w:rsidRDefault="00947B32" w:rsidP="00AA2957">
      <w:pPr>
        <w:jc w:val="center"/>
        <w:rPr>
          <w:sz w:val="28"/>
          <w:szCs w:val="28"/>
        </w:rPr>
      </w:pPr>
      <w:r w:rsidRPr="006A4788">
        <w:rPr>
          <w:sz w:val="28"/>
          <w:szCs w:val="28"/>
        </w:rPr>
        <w:t>Ведомственная целевая</w:t>
      </w:r>
      <w:r w:rsidR="008F684D" w:rsidRPr="006A4788">
        <w:rPr>
          <w:sz w:val="28"/>
          <w:szCs w:val="28"/>
        </w:rPr>
        <w:t xml:space="preserve"> программа</w:t>
      </w:r>
    </w:p>
    <w:p w:rsidR="00C54E79" w:rsidRPr="006A4788" w:rsidRDefault="00C54E79" w:rsidP="00C54E79">
      <w:pPr>
        <w:jc w:val="center"/>
        <w:rPr>
          <w:rFonts w:eastAsia="Lucida Sans Unicode"/>
          <w:kern w:val="1"/>
          <w:sz w:val="28"/>
          <w:szCs w:val="28"/>
        </w:rPr>
      </w:pPr>
      <w:r w:rsidRPr="006A4788">
        <w:rPr>
          <w:color w:val="000000"/>
          <w:kern w:val="1"/>
          <w:sz w:val="28"/>
          <w:szCs w:val="28"/>
        </w:rPr>
        <w:t xml:space="preserve">«Информационное обеспечение </w:t>
      </w:r>
      <w:r w:rsidR="006A4788">
        <w:rPr>
          <w:color w:val="000000"/>
          <w:kern w:val="1"/>
          <w:sz w:val="28"/>
          <w:szCs w:val="28"/>
        </w:rPr>
        <w:t xml:space="preserve">органов местного </w:t>
      </w:r>
      <w:r w:rsidRPr="006A4788">
        <w:rPr>
          <w:color w:val="000000"/>
          <w:kern w:val="1"/>
          <w:sz w:val="28"/>
          <w:szCs w:val="28"/>
        </w:rPr>
        <w:t xml:space="preserve">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Pr="006A4788">
        <w:rPr>
          <w:bCs/>
          <w:color w:val="000000"/>
          <w:sz w:val="28"/>
          <w:szCs w:val="28"/>
        </w:rPr>
        <w:t>2020 год</w:t>
      </w:r>
      <w:r w:rsidRPr="006A4788">
        <w:rPr>
          <w:sz w:val="28"/>
          <w:szCs w:val="28"/>
        </w:rPr>
        <w:t>»</w:t>
      </w:r>
    </w:p>
    <w:p w:rsidR="005119D2" w:rsidRPr="006A4788" w:rsidRDefault="005119D2" w:rsidP="003A17D3">
      <w:pPr>
        <w:rPr>
          <w:b/>
          <w:bCs/>
          <w:sz w:val="28"/>
          <w:szCs w:val="28"/>
        </w:rPr>
      </w:pPr>
    </w:p>
    <w:p w:rsidR="005119D2" w:rsidRPr="006A4788" w:rsidRDefault="005119D2" w:rsidP="005119D2">
      <w:pPr>
        <w:jc w:val="center"/>
        <w:rPr>
          <w:b/>
          <w:sz w:val="28"/>
          <w:szCs w:val="28"/>
        </w:rPr>
      </w:pPr>
      <w:r w:rsidRPr="006A4788">
        <w:rPr>
          <w:b/>
          <w:sz w:val="28"/>
          <w:szCs w:val="28"/>
        </w:rPr>
        <w:t>ПАСПОРТ</w:t>
      </w:r>
    </w:p>
    <w:p w:rsidR="00947B32" w:rsidRPr="006A4788" w:rsidRDefault="00947B32" w:rsidP="00947B32">
      <w:pPr>
        <w:jc w:val="center"/>
        <w:rPr>
          <w:sz w:val="28"/>
          <w:szCs w:val="28"/>
        </w:rPr>
      </w:pPr>
      <w:r w:rsidRPr="006A4788">
        <w:rPr>
          <w:sz w:val="28"/>
          <w:szCs w:val="28"/>
        </w:rPr>
        <w:t>Ведомственной целевой программы</w:t>
      </w:r>
    </w:p>
    <w:p w:rsidR="005119D2" w:rsidRPr="006A4788" w:rsidRDefault="00C54E79" w:rsidP="00947B32">
      <w:pPr>
        <w:jc w:val="center"/>
        <w:rPr>
          <w:b/>
          <w:sz w:val="28"/>
          <w:szCs w:val="28"/>
        </w:rPr>
      </w:pPr>
      <w:r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Pr="006A4788">
        <w:rPr>
          <w:bCs/>
          <w:color w:val="000000"/>
          <w:sz w:val="28"/>
          <w:szCs w:val="28"/>
        </w:rPr>
        <w:t>2020 год</w:t>
      </w:r>
      <w:r w:rsidRPr="006A4788">
        <w:rPr>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53"/>
      </w:tblGrid>
      <w:tr w:rsidR="006C09DF" w:rsidRPr="006A4788" w:rsidTr="006A4788">
        <w:trPr>
          <w:trHeight w:val="1479"/>
        </w:trPr>
        <w:tc>
          <w:tcPr>
            <w:tcW w:w="2518" w:type="dxa"/>
            <w:hideMark/>
          </w:tcPr>
          <w:p w:rsidR="009C019C" w:rsidRPr="006A4788" w:rsidRDefault="009C019C" w:rsidP="00A54D44">
            <w:pPr>
              <w:snapToGrid w:val="0"/>
              <w:rPr>
                <w:sz w:val="28"/>
                <w:szCs w:val="28"/>
              </w:rPr>
            </w:pPr>
            <w:r w:rsidRPr="006A4788">
              <w:rPr>
                <w:sz w:val="28"/>
                <w:szCs w:val="28"/>
              </w:rPr>
              <w:t>Наименование ведомственной целевой программы</w:t>
            </w:r>
          </w:p>
        </w:tc>
        <w:tc>
          <w:tcPr>
            <w:tcW w:w="7053" w:type="dxa"/>
          </w:tcPr>
          <w:p w:rsidR="00F559FD" w:rsidRPr="006A4788" w:rsidRDefault="009C019C" w:rsidP="006A4788">
            <w:pPr>
              <w:jc w:val="both"/>
              <w:rPr>
                <w:sz w:val="28"/>
                <w:szCs w:val="28"/>
              </w:rPr>
            </w:pPr>
            <w:r w:rsidRPr="006A4788">
              <w:rPr>
                <w:sz w:val="28"/>
                <w:szCs w:val="28"/>
              </w:rPr>
              <w:t>Ведомственная целевая программа</w:t>
            </w:r>
            <w:r w:rsidR="00F559FD" w:rsidRPr="006A4788">
              <w:rPr>
                <w:sz w:val="28"/>
                <w:szCs w:val="28"/>
              </w:rPr>
              <w:t xml:space="preserve"> </w:t>
            </w:r>
            <w:r w:rsidR="00C54E79"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00C54E79" w:rsidRPr="006A4788">
              <w:rPr>
                <w:rFonts w:eastAsia="Lucida Sans Unicode"/>
                <w:kern w:val="1"/>
                <w:sz w:val="28"/>
                <w:szCs w:val="28"/>
              </w:rPr>
              <w:t>Лабинского</w:t>
            </w:r>
            <w:proofErr w:type="spellEnd"/>
            <w:r w:rsidR="00C54E79" w:rsidRPr="006A4788">
              <w:rPr>
                <w:rFonts w:eastAsia="Lucida Sans Unicode"/>
                <w:kern w:val="1"/>
                <w:sz w:val="28"/>
                <w:szCs w:val="28"/>
              </w:rPr>
              <w:t xml:space="preserve"> района на </w:t>
            </w:r>
            <w:r w:rsidR="00C54E79" w:rsidRPr="006A4788">
              <w:rPr>
                <w:bCs/>
                <w:color w:val="000000"/>
                <w:sz w:val="28"/>
                <w:szCs w:val="28"/>
              </w:rPr>
              <w:t>2020 год</w:t>
            </w:r>
            <w:r w:rsidR="00C54E79" w:rsidRPr="006A4788">
              <w:rPr>
                <w:sz w:val="28"/>
                <w:szCs w:val="28"/>
              </w:rPr>
              <w:t>»</w:t>
            </w:r>
            <w:r w:rsidR="006A4788">
              <w:rPr>
                <w:sz w:val="28"/>
                <w:szCs w:val="28"/>
              </w:rPr>
              <w:t>,</w:t>
            </w:r>
            <w:r w:rsidR="00F559FD" w:rsidRPr="006A4788">
              <w:rPr>
                <w:sz w:val="28"/>
                <w:szCs w:val="28"/>
              </w:rPr>
              <w:t xml:space="preserve">  далее (Программа)                                          </w:t>
            </w:r>
          </w:p>
          <w:p w:rsidR="009C019C" w:rsidRPr="006A4788" w:rsidRDefault="005552E3" w:rsidP="006A4788">
            <w:pPr>
              <w:jc w:val="both"/>
              <w:rPr>
                <w:bCs/>
                <w:sz w:val="28"/>
                <w:szCs w:val="28"/>
              </w:rPr>
            </w:pPr>
            <w:r w:rsidRPr="006A4788">
              <w:rPr>
                <w:sz w:val="28"/>
                <w:szCs w:val="28"/>
              </w:rPr>
              <w:t xml:space="preserve"> </w:t>
            </w:r>
          </w:p>
        </w:tc>
      </w:tr>
      <w:tr w:rsidR="006C09DF" w:rsidRPr="006A4788" w:rsidTr="007B3410">
        <w:trPr>
          <w:trHeight w:val="1210"/>
        </w:trPr>
        <w:tc>
          <w:tcPr>
            <w:tcW w:w="2518" w:type="dxa"/>
            <w:hideMark/>
          </w:tcPr>
          <w:p w:rsidR="009C019C" w:rsidRPr="006A4788" w:rsidRDefault="009C019C" w:rsidP="00A54D44">
            <w:pPr>
              <w:snapToGrid w:val="0"/>
              <w:rPr>
                <w:sz w:val="28"/>
                <w:szCs w:val="28"/>
              </w:rPr>
            </w:pPr>
            <w:r w:rsidRPr="006A4788">
              <w:rPr>
                <w:sz w:val="28"/>
                <w:szCs w:val="28"/>
              </w:rPr>
              <w:t>Основание для разработки ведомственной целевой программы</w:t>
            </w:r>
          </w:p>
        </w:tc>
        <w:tc>
          <w:tcPr>
            <w:tcW w:w="7053" w:type="dxa"/>
            <w:hideMark/>
          </w:tcPr>
          <w:p w:rsidR="00F559FD" w:rsidRPr="006A4788" w:rsidRDefault="00F559FD" w:rsidP="00F559FD">
            <w:pPr>
              <w:snapToGrid w:val="0"/>
              <w:jc w:val="both"/>
              <w:rPr>
                <w:sz w:val="28"/>
                <w:szCs w:val="28"/>
              </w:rPr>
            </w:pPr>
            <w:r w:rsidRPr="006A4788">
              <w:rPr>
                <w:sz w:val="28"/>
                <w:szCs w:val="28"/>
              </w:rPr>
              <w:t>- Федеральный закон от 06.10.2003 года № 131</w:t>
            </w:r>
          </w:p>
          <w:p w:rsidR="00F559FD" w:rsidRPr="006A4788" w:rsidRDefault="00F559FD" w:rsidP="00F559FD">
            <w:pPr>
              <w:ind w:left="244" w:hanging="244"/>
              <w:jc w:val="both"/>
              <w:rPr>
                <w:sz w:val="28"/>
                <w:szCs w:val="28"/>
              </w:rPr>
            </w:pPr>
            <w:r w:rsidRPr="006A4788">
              <w:rPr>
                <w:sz w:val="28"/>
                <w:szCs w:val="28"/>
              </w:rPr>
              <w:t>ФЗ «Об общих принципах организации</w:t>
            </w:r>
            <w:r w:rsidR="00546E48">
              <w:rPr>
                <w:sz w:val="28"/>
                <w:szCs w:val="28"/>
              </w:rPr>
              <w:t xml:space="preserve"> </w:t>
            </w:r>
            <w:r w:rsidR="00AB741D">
              <w:rPr>
                <w:sz w:val="28"/>
                <w:szCs w:val="28"/>
              </w:rPr>
              <w:t xml:space="preserve">местного </w:t>
            </w:r>
            <w:r w:rsidRPr="006A4788">
              <w:rPr>
                <w:sz w:val="28"/>
                <w:szCs w:val="28"/>
              </w:rPr>
              <w:t>самоуправления в Российской</w:t>
            </w:r>
            <w:r w:rsidR="00546E48">
              <w:rPr>
                <w:sz w:val="28"/>
                <w:szCs w:val="28"/>
              </w:rPr>
              <w:t xml:space="preserve"> </w:t>
            </w:r>
            <w:r w:rsidRPr="006A4788">
              <w:rPr>
                <w:sz w:val="28"/>
                <w:szCs w:val="28"/>
              </w:rPr>
              <w:t>Федерации»;</w:t>
            </w:r>
          </w:p>
          <w:p w:rsidR="009C019C" w:rsidRPr="006A4788" w:rsidRDefault="00F559FD" w:rsidP="006A4788">
            <w:pPr>
              <w:rPr>
                <w:bCs/>
                <w:sz w:val="28"/>
                <w:szCs w:val="28"/>
              </w:rPr>
            </w:pPr>
            <w:r w:rsidRPr="006A4788">
              <w:rPr>
                <w:sz w:val="28"/>
                <w:szCs w:val="28"/>
              </w:rPr>
              <w:t xml:space="preserve">-Закон Краснодарского края от 07 июня 2004 года № 717-КЗ «О местном самоуправлении в Краснодарском крае»                       </w:t>
            </w:r>
          </w:p>
        </w:tc>
      </w:tr>
      <w:tr w:rsidR="006C09DF" w:rsidRPr="006A4788" w:rsidTr="007B3410">
        <w:trPr>
          <w:trHeight w:val="561"/>
        </w:trPr>
        <w:tc>
          <w:tcPr>
            <w:tcW w:w="2518" w:type="dxa"/>
            <w:hideMark/>
          </w:tcPr>
          <w:p w:rsidR="009C019C" w:rsidRPr="006A4788" w:rsidRDefault="009C019C" w:rsidP="00A54D44">
            <w:pPr>
              <w:snapToGrid w:val="0"/>
              <w:rPr>
                <w:sz w:val="28"/>
                <w:szCs w:val="28"/>
              </w:rPr>
            </w:pPr>
            <w:r w:rsidRPr="006A4788">
              <w:rPr>
                <w:sz w:val="28"/>
                <w:szCs w:val="28"/>
              </w:rPr>
              <w:t>Основные разработчики ведомственной целевой программы</w:t>
            </w:r>
          </w:p>
        </w:tc>
        <w:tc>
          <w:tcPr>
            <w:tcW w:w="7053" w:type="dxa"/>
            <w:hideMark/>
          </w:tcPr>
          <w:p w:rsidR="009C019C" w:rsidRPr="006A4788" w:rsidRDefault="009C019C" w:rsidP="006018D0">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 xml:space="preserve">-администрация Лучевого сельского поселения </w:t>
            </w:r>
            <w:proofErr w:type="spellStart"/>
            <w:r w:rsidRPr="006A4788">
              <w:rPr>
                <w:rFonts w:ascii="Times New Roman" w:hAnsi="Times New Roman" w:cs="Times New Roman"/>
                <w:bCs/>
                <w:sz w:val="28"/>
                <w:szCs w:val="28"/>
              </w:rPr>
              <w:t>Лабинского</w:t>
            </w:r>
            <w:proofErr w:type="spellEnd"/>
            <w:r w:rsidRPr="006A4788">
              <w:rPr>
                <w:rFonts w:ascii="Times New Roman" w:hAnsi="Times New Roman" w:cs="Times New Roman"/>
                <w:bCs/>
                <w:sz w:val="28"/>
                <w:szCs w:val="28"/>
              </w:rPr>
              <w:t xml:space="preserve"> района</w:t>
            </w:r>
          </w:p>
        </w:tc>
      </w:tr>
      <w:tr w:rsidR="006C09DF" w:rsidRPr="006A4788" w:rsidTr="007B3410">
        <w:trPr>
          <w:trHeight w:val="555"/>
        </w:trPr>
        <w:tc>
          <w:tcPr>
            <w:tcW w:w="2518" w:type="dxa"/>
            <w:hideMark/>
          </w:tcPr>
          <w:p w:rsidR="009C019C" w:rsidRPr="006A4788" w:rsidRDefault="009C019C" w:rsidP="00A54D44">
            <w:pPr>
              <w:snapToGrid w:val="0"/>
              <w:rPr>
                <w:sz w:val="28"/>
                <w:szCs w:val="28"/>
              </w:rPr>
            </w:pPr>
            <w:r w:rsidRPr="006A4788">
              <w:rPr>
                <w:sz w:val="28"/>
                <w:szCs w:val="28"/>
              </w:rPr>
              <w:t>Координатор ведомственной целевой программы</w:t>
            </w:r>
          </w:p>
        </w:tc>
        <w:tc>
          <w:tcPr>
            <w:tcW w:w="7053" w:type="dxa"/>
            <w:hideMark/>
          </w:tcPr>
          <w:p w:rsidR="009C019C" w:rsidRPr="006A4788" w:rsidRDefault="009C019C"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 xml:space="preserve">-администрация Лучевого сельского поселения </w:t>
            </w:r>
            <w:proofErr w:type="spellStart"/>
            <w:r w:rsidRPr="006A4788">
              <w:rPr>
                <w:rFonts w:ascii="Times New Roman" w:hAnsi="Times New Roman" w:cs="Times New Roman"/>
                <w:bCs/>
                <w:sz w:val="28"/>
                <w:szCs w:val="28"/>
              </w:rPr>
              <w:t>Лабинского</w:t>
            </w:r>
            <w:proofErr w:type="spellEnd"/>
            <w:r w:rsidRPr="006A4788">
              <w:rPr>
                <w:rFonts w:ascii="Times New Roman" w:hAnsi="Times New Roman" w:cs="Times New Roman"/>
                <w:bCs/>
                <w:sz w:val="28"/>
                <w:szCs w:val="28"/>
              </w:rPr>
              <w:t xml:space="preserve"> района</w:t>
            </w:r>
          </w:p>
        </w:tc>
      </w:tr>
      <w:tr w:rsidR="006C09DF" w:rsidRPr="006A4788" w:rsidTr="007B3410">
        <w:trPr>
          <w:trHeight w:val="555"/>
        </w:trPr>
        <w:tc>
          <w:tcPr>
            <w:tcW w:w="2518" w:type="dxa"/>
            <w:hideMark/>
          </w:tcPr>
          <w:p w:rsidR="009C019C" w:rsidRPr="006A4788" w:rsidRDefault="009C019C" w:rsidP="009C019C">
            <w:pPr>
              <w:snapToGrid w:val="0"/>
              <w:jc w:val="both"/>
              <w:rPr>
                <w:bCs/>
                <w:sz w:val="28"/>
                <w:szCs w:val="28"/>
              </w:rPr>
            </w:pPr>
            <w:r w:rsidRPr="006A4788">
              <w:rPr>
                <w:bCs/>
                <w:sz w:val="28"/>
                <w:szCs w:val="28"/>
              </w:rPr>
              <w:t xml:space="preserve">Муниципальные                        </w:t>
            </w:r>
          </w:p>
          <w:p w:rsidR="009C019C" w:rsidRPr="006A4788" w:rsidRDefault="009C019C" w:rsidP="009C019C">
            <w:pPr>
              <w:jc w:val="both"/>
              <w:rPr>
                <w:bCs/>
                <w:sz w:val="28"/>
                <w:szCs w:val="28"/>
              </w:rPr>
            </w:pPr>
            <w:r w:rsidRPr="006A4788">
              <w:rPr>
                <w:bCs/>
                <w:sz w:val="28"/>
                <w:szCs w:val="28"/>
              </w:rPr>
              <w:t>заказчики и (или)</w:t>
            </w:r>
          </w:p>
          <w:p w:rsidR="009C019C" w:rsidRPr="006A4788" w:rsidRDefault="009C019C" w:rsidP="009C019C">
            <w:pPr>
              <w:jc w:val="both"/>
              <w:rPr>
                <w:bCs/>
                <w:sz w:val="28"/>
                <w:szCs w:val="28"/>
              </w:rPr>
            </w:pPr>
            <w:r w:rsidRPr="006A4788">
              <w:rPr>
                <w:bCs/>
                <w:sz w:val="28"/>
                <w:szCs w:val="28"/>
              </w:rPr>
              <w:t>исполнители мероприятий</w:t>
            </w:r>
          </w:p>
          <w:p w:rsidR="009C019C" w:rsidRPr="006A4788" w:rsidRDefault="009C019C" w:rsidP="009C019C">
            <w:pPr>
              <w:snapToGrid w:val="0"/>
              <w:jc w:val="both"/>
              <w:rPr>
                <w:sz w:val="28"/>
                <w:szCs w:val="28"/>
              </w:rPr>
            </w:pPr>
            <w:r w:rsidRPr="006A4788">
              <w:rPr>
                <w:sz w:val="28"/>
                <w:szCs w:val="28"/>
              </w:rPr>
              <w:t xml:space="preserve">ведомственной </w:t>
            </w:r>
          </w:p>
          <w:p w:rsidR="00C87921" w:rsidRPr="006A4788" w:rsidRDefault="009C019C" w:rsidP="009C019C">
            <w:pPr>
              <w:pStyle w:val="ac"/>
              <w:spacing w:line="228" w:lineRule="auto"/>
              <w:jc w:val="both"/>
              <w:rPr>
                <w:rFonts w:ascii="Times New Roman" w:hAnsi="Times New Roman" w:cs="Times New Roman"/>
                <w:sz w:val="28"/>
                <w:szCs w:val="28"/>
              </w:rPr>
            </w:pPr>
            <w:r w:rsidRPr="006A4788">
              <w:rPr>
                <w:rFonts w:ascii="Times New Roman" w:hAnsi="Times New Roman" w:cs="Times New Roman"/>
                <w:sz w:val="28"/>
                <w:szCs w:val="28"/>
              </w:rPr>
              <w:t>целевой программы</w:t>
            </w:r>
          </w:p>
        </w:tc>
        <w:tc>
          <w:tcPr>
            <w:tcW w:w="7053" w:type="dxa"/>
            <w:hideMark/>
          </w:tcPr>
          <w:p w:rsidR="00C87921" w:rsidRPr="006A4788" w:rsidRDefault="00681CB6"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 xml:space="preserve">-администрация Лучевого сельского поселения </w:t>
            </w:r>
            <w:proofErr w:type="spellStart"/>
            <w:r w:rsidRPr="006A4788">
              <w:rPr>
                <w:rFonts w:ascii="Times New Roman" w:hAnsi="Times New Roman" w:cs="Times New Roman"/>
                <w:bCs/>
                <w:sz w:val="28"/>
                <w:szCs w:val="28"/>
              </w:rPr>
              <w:t>Лабинского</w:t>
            </w:r>
            <w:proofErr w:type="spellEnd"/>
            <w:r w:rsidRPr="006A4788">
              <w:rPr>
                <w:rFonts w:ascii="Times New Roman" w:hAnsi="Times New Roman" w:cs="Times New Roman"/>
                <w:bCs/>
                <w:sz w:val="28"/>
                <w:szCs w:val="28"/>
              </w:rPr>
              <w:t xml:space="preserve"> района</w:t>
            </w:r>
          </w:p>
        </w:tc>
      </w:tr>
      <w:tr w:rsidR="007B3410" w:rsidRPr="006A4788" w:rsidTr="00C70F4D">
        <w:trPr>
          <w:trHeight w:val="2653"/>
        </w:trPr>
        <w:tc>
          <w:tcPr>
            <w:tcW w:w="2518" w:type="dxa"/>
          </w:tcPr>
          <w:p w:rsidR="007B3410" w:rsidRPr="006A4788" w:rsidRDefault="007B3410" w:rsidP="00F46C9D">
            <w:pPr>
              <w:rPr>
                <w:bCs/>
                <w:sz w:val="28"/>
                <w:szCs w:val="28"/>
              </w:rPr>
            </w:pPr>
            <w:r w:rsidRPr="006A4788">
              <w:rPr>
                <w:sz w:val="28"/>
                <w:szCs w:val="28"/>
              </w:rPr>
              <w:t>Цели и задачи ведомственной целевой программы</w:t>
            </w:r>
            <w:r w:rsidRPr="006A4788">
              <w:rPr>
                <w:bCs/>
                <w:sz w:val="28"/>
                <w:szCs w:val="28"/>
              </w:rPr>
              <w:t xml:space="preserve"> </w:t>
            </w:r>
          </w:p>
        </w:tc>
        <w:tc>
          <w:tcPr>
            <w:tcW w:w="7053" w:type="dxa"/>
            <w:vAlign w:val="center"/>
          </w:tcPr>
          <w:p w:rsidR="006A4788" w:rsidRDefault="00F559FD" w:rsidP="00C70F4D">
            <w:pPr>
              <w:pStyle w:val="80"/>
              <w:shd w:val="clear" w:color="auto" w:fill="auto"/>
              <w:tabs>
                <w:tab w:val="left" w:pos="221"/>
              </w:tabs>
              <w:spacing w:before="0" w:after="0" w:line="240" w:lineRule="auto"/>
              <w:rPr>
                <w:rFonts w:eastAsia="Arial"/>
                <w:color w:val="auto"/>
                <w:sz w:val="28"/>
                <w:szCs w:val="28"/>
                <w:lang w:eastAsia="hi-IN" w:bidi="hi-IN"/>
              </w:rPr>
            </w:pPr>
            <w:r w:rsidRPr="006A4788">
              <w:rPr>
                <w:sz w:val="28"/>
                <w:szCs w:val="28"/>
              </w:rPr>
              <w:t>Цели:</w:t>
            </w:r>
            <w:r w:rsidRPr="006A4788">
              <w:rPr>
                <w:rFonts w:eastAsia="Lucida Sans Unicode"/>
                <w:kern w:val="3"/>
                <w:sz w:val="28"/>
                <w:szCs w:val="28"/>
              </w:rPr>
              <w:t xml:space="preserve"> </w:t>
            </w:r>
            <w:r w:rsidR="006A4788">
              <w:rPr>
                <w:rFonts w:eastAsia="Arial"/>
                <w:color w:val="auto"/>
                <w:sz w:val="28"/>
                <w:szCs w:val="28"/>
                <w:lang w:eastAsia="hi-IN" w:bidi="hi-IN"/>
              </w:rPr>
              <w:t xml:space="preserve"> </w:t>
            </w:r>
          </w:p>
          <w:p w:rsidR="00C54E79" w:rsidRPr="006A4788" w:rsidRDefault="006A4788" w:rsidP="00C70F4D">
            <w:pPr>
              <w:pStyle w:val="80"/>
              <w:shd w:val="clear" w:color="auto" w:fill="auto"/>
              <w:tabs>
                <w:tab w:val="left" w:pos="221"/>
              </w:tabs>
              <w:spacing w:before="0" w:after="0" w:line="240" w:lineRule="auto"/>
              <w:rPr>
                <w:rFonts w:eastAsia="Arial"/>
                <w:color w:val="auto"/>
                <w:sz w:val="28"/>
                <w:szCs w:val="28"/>
                <w:lang w:eastAsia="hi-IN" w:bidi="hi-IN"/>
              </w:rPr>
            </w:pPr>
            <w:r>
              <w:rPr>
                <w:rFonts w:eastAsia="Arial"/>
                <w:color w:val="auto"/>
                <w:sz w:val="28"/>
                <w:szCs w:val="28"/>
                <w:lang w:eastAsia="hi-IN" w:bidi="hi-IN"/>
              </w:rPr>
              <w:t xml:space="preserve">- </w:t>
            </w:r>
            <w:r w:rsidR="00C54E79" w:rsidRPr="006A4788">
              <w:rPr>
                <w:rFonts w:eastAsia="Arial"/>
                <w:color w:val="auto"/>
                <w:sz w:val="28"/>
                <w:szCs w:val="28"/>
                <w:lang w:eastAsia="hi-IN" w:bidi="hi-IN"/>
              </w:rPr>
              <w:t xml:space="preserve">обеспечение информационной </w:t>
            </w:r>
            <w:proofErr w:type="gramStart"/>
            <w:r w:rsidR="00C54E79" w:rsidRPr="006A4788">
              <w:rPr>
                <w:rFonts w:eastAsia="Arial"/>
                <w:color w:val="auto"/>
                <w:sz w:val="28"/>
                <w:szCs w:val="28"/>
                <w:lang w:eastAsia="hi-IN" w:bidi="hi-IN"/>
              </w:rPr>
              <w:t xml:space="preserve">открытости деятельности органов местного самоуправления </w:t>
            </w:r>
            <w:r w:rsidR="00C54E79" w:rsidRPr="006A4788">
              <w:rPr>
                <w:rFonts w:eastAsia="Times New Roman"/>
                <w:kern w:val="1"/>
                <w:sz w:val="28"/>
                <w:szCs w:val="28"/>
              </w:rPr>
              <w:t>Лучевого</w:t>
            </w:r>
            <w:r w:rsidR="00C54E79" w:rsidRPr="006A4788">
              <w:rPr>
                <w:rFonts w:eastAsia="Arial"/>
                <w:color w:val="auto"/>
                <w:sz w:val="28"/>
                <w:szCs w:val="28"/>
                <w:lang w:eastAsia="hi-IN" w:bidi="hi-IN"/>
              </w:rPr>
              <w:t xml:space="preserve"> сельского поселения</w:t>
            </w:r>
            <w:proofErr w:type="gramEnd"/>
            <w:r w:rsidR="00C54E79" w:rsidRPr="006A4788">
              <w:rPr>
                <w:rFonts w:eastAsia="Arial"/>
                <w:color w:val="auto"/>
                <w:sz w:val="28"/>
                <w:szCs w:val="28"/>
                <w:lang w:eastAsia="hi-IN" w:bidi="hi-IN"/>
              </w:rPr>
              <w:t xml:space="preserve"> </w:t>
            </w:r>
            <w:proofErr w:type="spellStart"/>
            <w:r w:rsidR="00C54E79" w:rsidRPr="006A4788">
              <w:rPr>
                <w:rFonts w:eastAsia="Arial"/>
                <w:color w:val="auto"/>
                <w:sz w:val="28"/>
                <w:szCs w:val="28"/>
                <w:lang w:eastAsia="hi-IN" w:bidi="hi-IN"/>
              </w:rPr>
              <w:t>Лабинского</w:t>
            </w:r>
            <w:proofErr w:type="spellEnd"/>
            <w:r w:rsidR="00C54E79" w:rsidRPr="006A4788">
              <w:rPr>
                <w:rFonts w:eastAsia="Arial"/>
                <w:color w:val="auto"/>
                <w:sz w:val="28"/>
                <w:szCs w:val="28"/>
                <w:lang w:eastAsia="hi-IN" w:bidi="hi-IN"/>
              </w:rPr>
              <w:t xml:space="preserve">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p>
          <w:p w:rsidR="006A4788" w:rsidRDefault="00F559FD" w:rsidP="00C70F4D">
            <w:pPr>
              <w:ind w:right="-157"/>
              <w:rPr>
                <w:rFonts w:eastAsia="Lucida Sans Unicode"/>
                <w:kern w:val="3"/>
                <w:sz w:val="28"/>
                <w:szCs w:val="28"/>
              </w:rPr>
            </w:pPr>
            <w:r w:rsidRPr="006A4788">
              <w:rPr>
                <w:rFonts w:eastAsia="Lucida Sans Unicode"/>
                <w:kern w:val="3"/>
                <w:sz w:val="28"/>
                <w:szCs w:val="28"/>
              </w:rPr>
              <w:t>Задачи:</w:t>
            </w:r>
          </w:p>
          <w:p w:rsidR="00F559FD" w:rsidRPr="006A4788" w:rsidRDefault="006A4788" w:rsidP="00C70F4D">
            <w:pPr>
              <w:ind w:right="-157"/>
              <w:rPr>
                <w:sz w:val="28"/>
                <w:szCs w:val="28"/>
              </w:rPr>
            </w:pPr>
            <w:r>
              <w:rPr>
                <w:rFonts w:eastAsia="Lucida Sans Unicode"/>
                <w:kern w:val="3"/>
                <w:sz w:val="28"/>
                <w:szCs w:val="28"/>
              </w:rPr>
              <w:t>-</w:t>
            </w:r>
            <w:r w:rsidR="00F559FD" w:rsidRPr="006A4788">
              <w:rPr>
                <w:rFonts w:eastAsia="Lucida Sans Unicode"/>
                <w:kern w:val="3"/>
                <w:sz w:val="28"/>
                <w:szCs w:val="28"/>
              </w:rPr>
              <w:t xml:space="preserve"> </w:t>
            </w:r>
            <w:r w:rsidR="00C54E79" w:rsidRPr="006A4788">
              <w:rPr>
                <w:rFonts w:eastAsia="Arial"/>
                <w:sz w:val="28"/>
                <w:szCs w:val="28"/>
                <w:lang w:eastAsia="hi-IN" w:bidi="hi-IN"/>
              </w:rPr>
              <w:t>обеспечение доступа к информации о деятельности органов местного самоуправления с использованием периодических печатных изданий, телевидения</w:t>
            </w:r>
            <w:r>
              <w:rPr>
                <w:rFonts w:eastAsia="Arial"/>
                <w:sz w:val="28"/>
                <w:szCs w:val="28"/>
                <w:lang w:eastAsia="hi-IN" w:bidi="hi-IN"/>
              </w:rPr>
              <w:t>.</w:t>
            </w:r>
          </w:p>
        </w:tc>
      </w:tr>
      <w:tr w:rsidR="007B3410" w:rsidRPr="006A4788" w:rsidTr="007B3410">
        <w:tc>
          <w:tcPr>
            <w:tcW w:w="2518" w:type="dxa"/>
          </w:tcPr>
          <w:p w:rsidR="007B3410" w:rsidRPr="006A4788" w:rsidRDefault="007B3410" w:rsidP="00681CB6">
            <w:pPr>
              <w:spacing w:before="100" w:beforeAutospacing="1" w:after="100" w:afterAutospacing="1"/>
              <w:rPr>
                <w:b/>
                <w:color w:val="000000"/>
                <w:sz w:val="28"/>
                <w:szCs w:val="28"/>
                <w:lang w:eastAsia="ar-SA"/>
              </w:rPr>
            </w:pPr>
            <w:r w:rsidRPr="006A4788">
              <w:rPr>
                <w:sz w:val="28"/>
                <w:szCs w:val="28"/>
              </w:rPr>
              <w:t>Сроки реализации ведомственной целевой программы</w:t>
            </w:r>
          </w:p>
        </w:tc>
        <w:tc>
          <w:tcPr>
            <w:tcW w:w="7053" w:type="dxa"/>
          </w:tcPr>
          <w:p w:rsidR="007B3410" w:rsidRPr="006A4788" w:rsidRDefault="005552E3" w:rsidP="00F559FD">
            <w:pPr>
              <w:snapToGrid w:val="0"/>
              <w:rPr>
                <w:sz w:val="28"/>
                <w:szCs w:val="28"/>
              </w:rPr>
            </w:pPr>
            <w:r w:rsidRPr="006A4788">
              <w:rPr>
                <w:sz w:val="28"/>
                <w:szCs w:val="28"/>
              </w:rPr>
              <w:t>20</w:t>
            </w:r>
            <w:r w:rsidR="00F559FD" w:rsidRPr="006A4788">
              <w:rPr>
                <w:sz w:val="28"/>
                <w:szCs w:val="28"/>
              </w:rPr>
              <w:t>20</w:t>
            </w:r>
            <w:r w:rsidR="007B3410" w:rsidRPr="006A4788">
              <w:rPr>
                <w:sz w:val="28"/>
                <w:szCs w:val="28"/>
              </w:rPr>
              <w:t xml:space="preserve"> год</w:t>
            </w:r>
          </w:p>
        </w:tc>
      </w:tr>
      <w:tr w:rsidR="007B3410" w:rsidRPr="006A4788" w:rsidTr="007B3410">
        <w:tc>
          <w:tcPr>
            <w:tcW w:w="2518" w:type="dxa"/>
          </w:tcPr>
          <w:p w:rsidR="007B3410" w:rsidRPr="006A4788" w:rsidRDefault="007B3410" w:rsidP="00681CB6">
            <w:pPr>
              <w:rPr>
                <w:bCs/>
                <w:sz w:val="28"/>
                <w:szCs w:val="28"/>
              </w:rPr>
            </w:pPr>
            <w:r w:rsidRPr="006A4788">
              <w:rPr>
                <w:sz w:val="28"/>
                <w:szCs w:val="28"/>
              </w:rPr>
              <w:t>Объем и источники финансирования ведомственной целевой программы</w:t>
            </w:r>
          </w:p>
        </w:tc>
        <w:tc>
          <w:tcPr>
            <w:tcW w:w="7053" w:type="dxa"/>
          </w:tcPr>
          <w:p w:rsidR="007B3410" w:rsidRPr="006A4788" w:rsidRDefault="00546E48" w:rsidP="009C019C">
            <w:pPr>
              <w:snapToGrid w:val="0"/>
              <w:rPr>
                <w:sz w:val="28"/>
                <w:szCs w:val="28"/>
              </w:rPr>
            </w:pPr>
            <w:r>
              <w:rPr>
                <w:sz w:val="28"/>
                <w:szCs w:val="28"/>
              </w:rPr>
              <w:t>О</w:t>
            </w:r>
            <w:r w:rsidR="007B3410" w:rsidRPr="006A4788">
              <w:rPr>
                <w:sz w:val="28"/>
                <w:szCs w:val="28"/>
              </w:rPr>
              <w:t xml:space="preserve">бъем финансирования ведомственной целевой программы составляет – </w:t>
            </w:r>
            <w:r w:rsidR="00C54E79" w:rsidRPr="006A4788">
              <w:rPr>
                <w:color w:val="000000"/>
                <w:sz w:val="28"/>
                <w:szCs w:val="28"/>
              </w:rPr>
              <w:t>30</w:t>
            </w:r>
            <w:r w:rsidR="007B3410" w:rsidRPr="006A4788">
              <w:rPr>
                <w:color w:val="000000"/>
                <w:sz w:val="28"/>
                <w:szCs w:val="28"/>
              </w:rPr>
              <w:t xml:space="preserve">,0 тыс. </w:t>
            </w:r>
            <w:r w:rsidR="00AB741D">
              <w:rPr>
                <w:sz w:val="28"/>
                <w:szCs w:val="28"/>
              </w:rPr>
              <w:t>руб.</w:t>
            </w:r>
          </w:p>
          <w:p w:rsidR="007B3410" w:rsidRPr="006A4788" w:rsidRDefault="007B3410" w:rsidP="009C019C">
            <w:pPr>
              <w:snapToGrid w:val="0"/>
              <w:rPr>
                <w:sz w:val="28"/>
                <w:szCs w:val="28"/>
              </w:rPr>
            </w:pPr>
            <w:r w:rsidRPr="006A4788">
              <w:rPr>
                <w:sz w:val="28"/>
                <w:szCs w:val="28"/>
              </w:rPr>
              <w:t xml:space="preserve">Источник финансирования – средства </w:t>
            </w:r>
            <w:r w:rsidR="00546E48">
              <w:rPr>
                <w:sz w:val="28"/>
                <w:szCs w:val="28"/>
              </w:rPr>
              <w:t xml:space="preserve">местного </w:t>
            </w:r>
            <w:r w:rsidRPr="006A4788">
              <w:rPr>
                <w:sz w:val="28"/>
                <w:szCs w:val="28"/>
              </w:rPr>
              <w:t xml:space="preserve">бюджета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p>
          <w:p w:rsidR="007B3410" w:rsidRPr="006A4788" w:rsidRDefault="007B3410" w:rsidP="00442838">
            <w:pPr>
              <w:jc w:val="both"/>
              <w:rPr>
                <w:bCs/>
                <w:sz w:val="28"/>
                <w:szCs w:val="28"/>
              </w:rPr>
            </w:pPr>
            <w:r w:rsidRPr="006A4788">
              <w:rPr>
                <w:bCs/>
                <w:sz w:val="28"/>
                <w:szCs w:val="28"/>
              </w:rPr>
              <w:t xml:space="preserve">Объемы финансирования </w:t>
            </w:r>
            <w:r w:rsidR="006A4788">
              <w:rPr>
                <w:bCs/>
                <w:sz w:val="28"/>
                <w:szCs w:val="28"/>
              </w:rPr>
              <w:t xml:space="preserve">подлежат </w:t>
            </w:r>
            <w:r w:rsidRPr="006A4788">
              <w:rPr>
                <w:bCs/>
                <w:sz w:val="28"/>
                <w:szCs w:val="28"/>
              </w:rPr>
              <w:t>корректировке с учетом возможностей местного бюджета.</w:t>
            </w:r>
          </w:p>
        </w:tc>
      </w:tr>
      <w:tr w:rsidR="007B3410" w:rsidRPr="006A4788" w:rsidTr="007B3410">
        <w:tc>
          <w:tcPr>
            <w:tcW w:w="2518" w:type="dxa"/>
            <w:hideMark/>
          </w:tcPr>
          <w:p w:rsidR="007B3410" w:rsidRPr="006A4788" w:rsidRDefault="007B3410" w:rsidP="00A54D44">
            <w:pPr>
              <w:snapToGrid w:val="0"/>
              <w:rPr>
                <w:sz w:val="28"/>
                <w:szCs w:val="28"/>
              </w:rPr>
            </w:pPr>
            <w:proofErr w:type="gramStart"/>
            <w:r w:rsidRPr="006A4788">
              <w:rPr>
                <w:sz w:val="28"/>
                <w:szCs w:val="28"/>
              </w:rPr>
              <w:t>Контроль за</w:t>
            </w:r>
            <w:proofErr w:type="gramEnd"/>
            <w:r w:rsidRPr="006A4788">
              <w:rPr>
                <w:sz w:val="28"/>
                <w:szCs w:val="28"/>
              </w:rPr>
              <w:t xml:space="preserve"> выполнением ведомственной целевой программы</w:t>
            </w:r>
          </w:p>
        </w:tc>
        <w:tc>
          <w:tcPr>
            <w:tcW w:w="7053" w:type="dxa"/>
          </w:tcPr>
          <w:p w:rsidR="007B3410" w:rsidRPr="006A4788" w:rsidRDefault="007B3410" w:rsidP="00A54D44">
            <w:pPr>
              <w:snapToGrid w:val="0"/>
              <w:rPr>
                <w:bCs/>
                <w:sz w:val="28"/>
                <w:szCs w:val="28"/>
              </w:rPr>
            </w:pPr>
            <w:r w:rsidRPr="006A4788">
              <w:rPr>
                <w:rStyle w:val="14pt"/>
              </w:rPr>
              <w:t xml:space="preserve">Администрация </w:t>
            </w:r>
            <w:r w:rsidRPr="006A4788">
              <w:rPr>
                <w:sz w:val="28"/>
                <w:szCs w:val="28"/>
              </w:rPr>
              <w:t>Лучевого</w:t>
            </w:r>
            <w:r w:rsidRPr="006A4788">
              <w:rPr>
                <w:rStyle w:val="214pt"/>
                <w:rFonts w:eastAsia="Calibri"/>
              </w:rPr>
              <w:t xml:space="preserve"> сельского поселения </w:t>
            </w:r>
            <w:proofErr w:type="spellStart"/>
            <w:r w:rsidRPr="006A4788">
              <w:rPr>
                <w:rStyle w:val="214pt"/>
                <w:rFonts w:eastAsia="Calibri"/>
              </w:rPr>
              <w:t>Лабинского</w:t>
            </w:r>
            <w:proofErr w:type="spellEnd"/>
            <w:r w:rsidRPr="006A4788">
              <w:rPr>
                <w:rStyle w:val="214pt"/>
                <w:rFonts w:eastAsia="Calibri"/>
              </w:rPr>
              <w:t xml:space="preserve"> района, Совет Лучевого сельского поселения</w:t>
            </w:r>
            <w:r w:rsidR="00F559FD" w:rsidRPr="006A4788">
              <w:rPr>
                <w:rStyle w:val="214pt"/>
                <w:rFonts w:eastAsia="Calibri"/>
              </w:rPr>
              <w:t xml:space="preserve"> </w:t>
            </w:r>
            <w:proofErr w:type="spellStart"/>
            <w:r w:rsidR="00F559FD" w:rsidRPr="006A4788">
              <w:rPr>
                <w:rStyle w:val="214pt"/>
                <w:rFonts w:eastAsia="Calibri"/>
              </w:rPr>
              <w:t>Лабинского</w:t>
            </w:r>
            <w:proofErr w:type="spellEnd"/>
            <w:r w:rsidR="00F559FD" w:rsidRPr="006A4788">
              <w:rPr>
                <w:rStyle w:val="214pt"/>
                <w:rFonts w:eastAsia="Calibri"/>
              </w:rPr>
              <w:t xml:space="preserve"> района</w:t>
            </w:r>
            <w:r w:rsidRPr="006A4788">
              <w:rPr>
                <w:rStyle w:val="214pt"/>
                <w:rFonts w:eastAsia="Calibri"/>
              </w:rPr>
              <w:t>.</w:t>
            </w:r>
          </w:p>
        </w:tc>
      </w:tr>
    </w:tbl>
    <w:p w:rsidR="0018422C" w:rsidRPr="006A4788" w:rsidRDefault="0018422C" w:rsidP="005119D2">
      <w:pPr>
        <w:jc w:val="both"/>
        <w:rPr>
          <w:b/>
          <w:sz w:val="28"/>
          <w:szCs w:val="28"/>
        </w:rPr>
      </w:pPr>
    </w:p>
    <w:p w:rsidR="00F80285" w:rsidRPr="006A4788" w:rsidRDefault="000224C0" w:rsidP="00F80285">
      <w:pPr>
        <w:spacing w:before="108" w:after="108"/>
        <w:jc w:val="center"/>
        <w:rPr>
          <w:b/>
          <w:bCs/>
          <w:sz w:val="28"/>
          <w:szCs w:val="28"/>
        </w:rPr>
      </w:pPr>
      <w:r w:rsidRPr="006A4788">
        <w:rPr>
          <w:b/>
          <w:sz w:val="28"/>
          <w:szCs w:val="28"/>
        </w:rPr>
        <w:t>1</w:t>
      </w:r>
      <w:r w:rsidR="00F80285" w:rsidRPr="006A4788">
        <w:rPr>
          <w:b/>
          <w:sz w:val="28"/>
          <w:szCs w:val="28"/>
        </w:rPr>
        <w:t>.Содержание проблемы и обоснование необходимости ее решения</w:t>
      </w:r>
      <w:r w:rsidR="00F80285" w:rsidRPr="006A4788">
        <w:rPr>
          <w:b/>
          <w:sz w:val="28"/>
          <w:szCs w:val="28"/>
        </w:rPr>
        <w:br/>
        <w:t>программными методами</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и социально-политических событиях для удовлетворения информационных потребностей общества, обеспечения конструктивного взаимодействия населения с органами местного самоуправления. К вопросам информирования необходим системный подход. Важнейшим итогом информационного партнерства органов муниципальной власти и средств массовой информации является увеличение информационного поля, с помощью которого жители поселения получают объективную картину деятельности органов местного самоуправления.</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Высокий уровень политической грамотности населения вызывает возрастающую потребность жителей поселения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Поэтому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w:t>
      </w:r>
    </w:p>
    <w:p w:rsidR="00C54E79" w:rsidRPr="006A4788" w:rsidRDefault="00C54E79" w:rsidP="00C54E79">
      <w:pPr>
        <w:autoSpaceDE w:val="0"/>
        <w:ind w:firstLine="720"/>
        <w:jc w:val="both"/>
        <w:rPr>
          <w:rFonts w:eastAsia="Arial"/>
          <w:sz w:val="28"/>
          <w:szCs w:val="28"/>
          <w:lang w:eastAsia="hi-IN" w:bidi="hi-IN"/>
        </w:rPr>
      </w:pPr>
      <w:proofErr w:type="gramStart"/>
      <w:r w:rsidRPr="006A4788">
        <w:rPr>
          <w:rFonts w:eastAsia="Arial"/>
          <w:sz w:val="28"/>
          <w:szCs w:val="28"/>
          <w:lang w:eastAsia="hi-IN" w:bidi="hi-IN"/>
        </w:rPr>
        <w:t>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повышению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p>
    <w:p w:rsidR="00C54E79" w:rsidRPr="006A4788" w:rsidRDefault="00C54E79" w:rsidP="00C54E79">
      <w:pPr>
        <w:autoSpaceDE w:val="0"/>
        <w:ind w:firstLine="720"/>
        <w:jc w:val="both"/>
        <w:rPr>
          <w:rFonts w:eastAsia="Arial"/>
          <w:sz w:val="28"/>
          <w:szCs w:val="28"/>
          <w:lang w:eastAsia="hi-IN" w:bidi="hi-IN"/>
        </w:rPr>
      </w:pPr>
      <w:r w:rsidRPr="006A4788">
        <w:rPr>
          <w:rFonts w:eastAsia="Arial"/>
          <w:sz w:val="28"/>
          <w:szCs w:val="28"/>
          <w:lang w:eastAsia="hi-IN" w:bidi="hi-IN"/>
        </w:rPr>
        <w:t xml:space="preserve">Реализация мероприятий подпрограммы позволит в полном объеме обеспечить информирование населения </w:t>
      </w:r>
      <w:r w:rsidRPr="006A4788">
        <w:rPr>
          <w:color w:val="000000"/>
          <w:kern w:val="1"/>
          <w:sz w:val="28"/>
          <w:szCs w:val="28"/>
        </w:rPr>
        <w:t>Лучевого</w:t>
      </w:r>
      <w:r w:rsidRPr="006A4788">
        <w:rPr>
          <w:rFonts w:eastAsia="Arial"/>
          <w:sz w:val="28"/>
          <w:szCs w:val="28"/>
          <w:lang w:eastAsia="hi-IN" w:bidi="hi-IN"/>
        </w:rPr>
        <w:t xml:space="preserve"> сельского поселения </w:t>
      </w:r>
      <w:proofErr w:type="spellStart"/>
      <w:r w:rsidRPr="006A4788">
        <w:rPr>
          <w:rFonts w:eastAsia="Arial"/>
          <w:sz w:val="28"/>
          <w:szCs w:val="28"/>
          <w:lang w:eastAsia="hi-IN" w:bidi="hi-IN"/>
        </w:rPr>
        <w:t>Лабинского</w:t>
      </w:r>
      <w:proofErr w:type="spellEnd"/>
      <w:r w:rsidRPr="006A4788">
        <w:rPr>
          <w:rFonts w:eastAsia="Arial"/>
          <w:sz w:val="28"/>
          <w:szCs w:val="28"/>
          <w:lang w:eastAsia="hi-IN" w:bidi="hi-IN"/>
        </w:rPr>
        <w:t xml:space="preserve"> района о деятельности администрации, Совета Лучевого сельского поселения </w:t>
      </w:r>
      <w:proofErr w:type="spellStart"/>
      <w:r w:rsidRPr="006A4788">
        <w:rPr>
          <w:rFonts w:eastAsia="Arial"/>
          <w:sz w:val="28"/>
          <w:szCs w:val="28"/>
          <w:lang w:eastAsia="hi-IN" w:bidi="hi-IN"/>
        </w:rPr>
        <w:t>Лабинского</w:t>
      </w:r>
      <w:proofErr w:type="spellEnd"/>
      <w:r w:rsidRPr="006A4788">
        <w:rPr>
          <w:rFonts w:eastAsia="Arial"/>
          <w:sz w:val="28"/>
          <w:szCs w:val="28"/>
          <w:lang w:eastAsia="hi-IN" w:bidi="hi-IN"/>
        </w:rPr>
        <w:t xml:space="preserve"> района, главы поселения, депутатов.</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 целом Программа позволит наиболее рационально и эффективно использовать информационный ресурс, осуществлять комплексный и всесторонний подход к решению задач, стоящих перед местными органами власти в области информирования населения.</w:t>
      </w:r>
    </w:p>
    <w:p w:rsidR="002F01AB" w:rsidRPr="006A4788" w:rsidRDefault="009C019C" w:rsidP="00C54E79">
      <w:pPr>
        <w:autoSpaceDN w:val="0"/>
        <w:ind w:firstLine="720"/>
        <w:jc w:val="both"/>
        <w:textAlignment w:val="baseline"/>
        <w:rPr>
          <w:b/>
          <w:sz w:val="28"/>
          <w:szCs w:val="28"/>
        </w:rPr>
      </w:pPr>
      <w:r w:rsidRPr="006A4788">
        <w:rPr>
          <w:b/>
          <w:bCs/>
          <w:sz w:val="28"/>
          <w:szCs w:val="28"/>
        </w:rPr>
        <w:t>2.</w:t>
      </w:r>
      <w:r w:rsidRPr="006A4788">
        <w:rPr>
          <w:sz w:val="28"/>
          <w:szCs w:val="28"/>
        </w:rPr>
        <w:t xml:space="preserve"> </w:t>
      </w:r>
      <w:r w:rsidRPr="006A4788">
        <w:rPr>
          <w:b/>
          <w:sz w:val="28"/>
          <w:szCs w:val="28"/>
        </w:rPr>
        <w:t>Цели, задачи, сроки и этапы реализации ведомственной целевой программы.</w:t>
      </w:r>
    </w:p>
    <w:p w:rsidR="005F1418" w:rsidRPr="006A4788" w:rsidRDefault="005F1418" w:rsidP="00C54E79">
      <w:pPr>
        <w:suppressAutoHyphens/>
        <w:ind w:firstLine="851"/>
        <w:jc w:val="both"/>
        <w:rPr>
          <w:sz w:val="28"/>
          <w:szCs w:val="28"/>
        </w:rPr>
      </w:pPr>
      <w:r w:rsidRPr="006A4788">
        <w:rPr>
          <w:sz w:val="28"/>
          <w:szCs w:val="28"/>
        </w:rPr>
        <w:t>Основными целями ведомственной целевой программы является:</w:t>
      </w:r>
    </w:p>
    <w:p w:rsidR="00C54E79" w:rsidRPr="006A4788" w:rsidRDefault="006A4788" w:rsidP="00C54E79">
      <w:pPr>
        <w:autoSpaceDN w:val="0"/>
        <w:spacing w:line="276" w:lineRule="auto"/>
        <w:jc w:val="both"/>
        <w:textAlignment w:val="baseline"/>
        <w:rPr>
          <w:sz w:val="28"/>
          <w:szCs w:val="28"/>
        </w:rPr>
      </w:pPr>
      <w:r>
        <w:rPr>
          <w:sz w:val="28"/>
          <w:szCs w:val="28"/>
        </w:rPr>
        <w:t xml:space="preserve">  - </w:t>
      </w:r>
      <w:r w:rsidR="00C54E79" w:rsidRPr="006A4788">
        <w:rPr>
          <w:rFonts w:eastAsia="Arial"/>
          <w:sz w:val="28"/>
          <w:szCs w:val="28"/>
          <w:lang w:eastAsia="hi-IN" w:bidi="hi-IN"/>
        </w:rPr>
        <w:t xml:space="preserve">обеспечение информационной </w:t>
      </w:r>
      <w:proofErr w:type="gramStart"/>
      <w:r w:rsidR="00C54E79" w:rsidRPr="006A4788">
        <w:rPr>
          <w:rFonts w:eastAsia="Arial"/>
          <w:sz w:val="28"/>
          <w:szCs w:val="28"/>
          <w:lang w:eastAsia="hi-IN" w:bidi="hi-IN"/>
        </w:rPr>
        <w:t xml:space="preserve">открытости деятельности органов местного самоуправления </w:t>
      </w:r>
      <w:r w:rsidR="00C54E79" w:rsidRPr="006A4788">
        <w:rPr>
          <w:color w:val="000000"/>
          <w:kern w:val="1"/>
          <w:sz w:val="28"/>
          <w:szCs w:val="28"/>
        </w:rPr>
        <w:t>Лучевого</w:t>
      </w:r>
      <w:r w:rsidR="00C54E79" w:rsidRPr="006A4788">
        <w:rPr>
          <w:rFonts w:eastAsia="Arial"/>
          <w:sz w:val="28"/>
          <w:szCs w:val="28"/>
          <w:lang w:eastAsia="hi-IN" w:bidi="hi-IN"/>
        </w:rPr>
        <w:t xml:space="preserve"> сельского поселения</w:t>
      </w:r>
      <w:proofErr w:type="gramEnd"/>
      <w:r w:rsidR="00C54E79" w:rsidRPr="006A4788">
        <w:rPr>
          <w:rFonts w:eastAsia="Arial"/>
          <w:sz w:val="28"/>
          <w:szCs w:val="28"/>
          <w:lang w:eastAsia="hi-IN" w:bidi="hi-IN"/>
        </w:rPr>
        <w:t xml:space="preserve"> </w:t>
      </w:r>
      <w:proofErr w:type="spellStart"/>
      <w:r w:rsidR="00C54E79" w:rsidRPr="006A4788">
        <w:rPr>
          <w:rFonts w:eastAsia="Arial"/>
          <w:sz w:val="28"/>
          <w:szCs w:val="28"/>
          <w:lang w:eastAsia="hi-IN" w:bidi="hi-IN"/>
        </w:rPr>
        <w:t>Лабинского</w:t>
      </w:r>
      <w:proofErr w:type="spellEnd"/>
      <w:r w:rsidR="00C54E79" w:rsidRPr="006A4788">
        <w:rPr>
          <w:rFonts w:eastAsia="Arial"/>
          <w:sz w:val="28"/>
          <w:szCs w:val="28"/>
          <w:lang w:eastAsia="hi-IN" w:bidi="hi-IN"/>
        </w:rPr>
        <w:t xml:space="preserve">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r w:rsidR="005F1418" w:rsidRPr="006A4788">
        <w:rPr>
          <w:sz w:val="28"/>
          <w:szCs w:val="28"/>
        </w:rPr>
        <w:t xml:space="preserve">     </w:t>
      </w:r>
    </w:p>
    <w:p w:rsidR="005F1418" w:rsidRPr="006A4788" w:rsidRDefault="005F1418" w:rsidP="00C54E79">
      <w:pPr>
        <w:autoSpaceDN w:val="0"/>
        <w:spacing w:line="276" w:lineRule="auto"/>
        <w:jc w:val="both"/>
        <w:textAlignment w:val="baseline"/>
        <w:rPr>
          <w:sz w:val="28"/>
          <w:szCs w:val="28"/>
        </w:rPr>
      </w:pPr>
      <w:r w:rsidRPr="006A4788">
        <w:rPr>
          <w:sz w:val="28"/>
          <w:szCs w:val="28"/>
        </w:rPr>
        <w:t xml:space="preserve"> Основными задачами программы является:</w:t>
      </w:r>
    </w:p>
    <w:p w:rsidR="00C54E79" w:rsidRPr="006A4788" w:rsidRDefault="006A4788" w:rsidP="00C54E79">
      <w:pPr>
        <w:autoSpaceDE w:val="0"/>
        <w:jc w:val="both"/>
        <w:rPr>
          <w:rFonts w:eastAsia="Arial"/>
          <w:sz w:val="28"/>
          <w:szCs w:val="28"/>
          <w:lang w:eastAsia="hi-IN" w:bidi="hi-IN"/>
        </w:rPr>
      </w:pPr>
      <w:r>
        <w:rPr>
          <w:rFonts w:eastAsia="Arial"/>
          <w:sz w:val="28"/>
          <w:szCs w:val="28"/>
          <w:lang w:eastAsia="hi-IN" w:bidi="hi-IN"/>
        </w:rPr>
        <w:t xml:space="preserve"> -</w:t>
      </w:r>
      <w:r w:rsidR="00C54E79" w:rsidRPr="006A4788">
        <w:rPr>
          <w:rFonts w:eastAsia="Arial"/>
          <w:sz w:val="28"/>
          <w:szCs w:val="28"/>
          <w:lang w:eastAsia="hi-IN" w:bidi="hi-IN"/>
        </w:rPr>
        <w:t xml:space="preserve"> обеспечение доступа к информации о деятельности органов местного самоуправления с использованием периодических печатных изданий, телевидения.</w:t>
      </w:r>
    </w:p>
    <w:p w:rsidR="005F1418" w:rsidRPr="006A4788" w:rsidRDefault="005F1418" w:rsidP="00C70F4D">
      <w:pPr>
        <w:autoSpaceDN w:val="0"/>
        <w:spacing w:line="276" w:lineRule="auto"/>
        <w:textAlignment w:val="baseline"/>
        <w:rPr>
          <w:sz w:val="28"/>
          <w:szCs w:val="28"/>
        </w:rPr>
      </w:pPr>
      <w:r w:rsidRPr="006A4788">
        <w:rPr>
          <w:sz w:val="28"/>
          <w:szCs w:val="28"/>
        </w:rPr>
        <w:t xml:space="preserve">Сроки реализации ведомственной целевой программы </w:t>
      </w:r>
      <w:r w:rsidR="006A4788">
        <w:rPr>
          <w:sz w:val="28"/>
          <w:szCs w:val="28"/>
        </w:rPr>
        <w:t xml:space="preserve">- </w:t>
      </w:r>
      <w:r w:rsidRPr="006A4788">
        <w:rPr>
          <w:sz w:val="28"/>
          <w:szCs w:val="28"/>
        </w:rPr>
        <w:t>2</w:t>
      </w:r>
      <w:r w:rsidR="00965108" w:rsidRPr="006A4788">
        <w:rPr>
          <w:sz w:val="28"/>
          <w:szCs w:val="28"/>
        </w:rPr>
        <w:t xml:space="preserve">020 </w:t>
      </w:r>
      <w:r w:rsidRPr="006A4788">
        <w:rPr>
          <w:sz w:val="28"/>
          <w:szCs w:val="28"/>
        </w:rPr>
        <w:t>год.</w:t>
      </w:r>
    </w:p>
    <w:p w:rsidR="009E56FC" w:rsidRDefault="005F1418" w:rsidP="009E56FC">
      <w:pPr>
        <w:jc w:val="both"/>
        <w:rPr>
          <w:sz w:val="28"/>
          <w:szCs w:val="28"/>
        </w:rPr>
      </w:pPr>
      <w:r w:rsidRPr="006A4788">
        <w:rPr>
          <w:sz w:val="28"/>
          <w:szCs w:val="28"/>
        </w:rPr>
        <w:t>Этапы реализации программных мероприятий не предусмотрены.</w:t>
      </w:r>
    </w:p>
    <w:p w:rsidR="009E56FC" w:rsidRPr="006A4788" w:rsidRDefault="009E56FC" w:rsidP="009E56FC">
      <w:pPr>
        <w:jc w:val="both"/>
        <w:rPr>
          <w:sz w:val="28"/>
          <w:szCs w:val="28"/>
        </w:rPr>
      </w:pPr>
    </w:p>
    <w:p w:rsidR="00BB458B" w:rsidRPr="006A4788" w:rsidRDefault="002F01AB" w:rsidP="009E56FC">
      <w:pPr>
        <w:ind w:right="-157" w:hanging="293"/>
        <w:rPr>
          <w:b/>
          <w:sz w:val="28"/>
          <w:szCs w:val="28"/>
        </w:rPr>
      </w:pPr>
      <w:r w:rsidRPr="006A4788">
        <w:rPr>
          <w:sz w:val="28"/>
          <w:szCs w:val="28"/>
        </w:rPr>
        <w:t xml:space="preserve">             </w:t>
      </w:r>
      <w:r w:rsidR="009C019C" w:rsidRPr="006A4788">
        <w:rPr>
          <w:b/>
          <w:sz w:val="28"/>
          <w:szCs w:val="28"/>
        </w:rPr>
        <w:t>3. Перечень мероприятий ведомственной целевой программы</w:t>
      </w:r>
    </w:p>
    <w:tbl>
      <w:tblPr>
        <w:tblStyle w:val="a3"/>
        <w:tblW w:w="10075" w:type="dxa"/>
        <w:tblLayout w:type="fixed"/>
        <w:tblLook w:val="04A0"/>
      </w:tblPr>
      <w:tblGrid>
        <w:gridCol w:w="392"/>
        <w:gridCol w:w="2410"/>
        <w:gridCol w:w="1417"/>
        <w:gridCol w:w="1418"/>
        <w:gridCol w:w="2268"/>
        <w:gridCol w:w="2170"/>
      </w:tblGrid>
      <w:tr w:rsidR="005F1418" w:rsidRPr="006A4788" w:rsidTr="00546E48">
        <w:trPr>
          <w:trHeight w:val="699"/>
        </w:trPr>
        <w:tc>
          <w:tcPr>
            <w:tcW w:w="392" w:type="dxa"/>
          </w:tcPr>
          <w:p w:rsidR="005F1418" w:rsidRPr="009E56FC" w:rsidRDefault="005F1418" w:rsidP="00770B32">
            <w:r w:rsidRPr="009E56FC">
              <w:t>№</w:t>
            </w:r>
            <w:proofErr w:type="gramStart"/>
            <w:r w:rsidRPr="009E56FC">
              <w:t>п</w:t>
            </w:r>
            <w:proofErr w:type="gramEnd"/>
            <w:r w:rsidRPr="009E56FC">
              <w:t>/п</w:t>
            </w:r>
          </w:p>
        </w:tc>
        <w:tc>
          <w:tcPr>
            <w:tcW w:w="2410" w:type="dxa"/>
          </w:tcPr>
          <w:p w:rsidR="005F1418" w:rsidRPr="00546E48" w:rsidRDefault="005F1418" w:rsidP="00770B32">
            <w:r w:rsidRPr="00546E48">
              <w:rPr>
                <w:color w:val="000000"/>
              </w:rPr>
              <w:t>Наименование мероприятия</w:t>
            </w:r>
          </w:p>
        </w:tc>
        <w:tc>
          <w:tcPr>
            <w:tcW w:w="1417" w:type="dxa"/>
          </w:tcPr>
          <w:p w:rsidR="005F1418" w:rsidRPr="00546E48" w:rsidRDefault="005F1418" w:rsidP="00770B32">
            <w:r w:rsidRPr="00546E48">
              <w:rPr>
                <w:color w:val="000000"/>
                <w:kern w:val="1"/>
                <w:lang w:eastAsia="ar-SA"/>
              </w:rPr>
              <w:t>Источники финансирования</w:t>
            </w:r>
          </w:p>
        </w:tc>
        <w:tc>
          <w:tcPr>
            <w:tcW w:w="1418" w:type="dxa"/>
          </w:tcPr>
          <w:p w:rsidR="005F1418" w:rsidRPr="00546E48" w:rsidRDefault="005F1418" w:rsidP="00770B32">
            <w:pPr>
              <w:rPr>
                <w:color w:val="000000"/>
                <w:kern w:val="1"/>
                <w:lang w:eastAsia="ar-SA"/>
              </w:rPr>
            </w:pPr>
            <w:r w:rsidRPr="00546E48">
              <w:rPr>
                <w:color w:val="000000"/>
                <w:kern w:val="1"/>
                <w:lang w:eastAsia="ar-SA"/>
              </w:rPr>
              <w:t>Объем финансирования реализации программы</w:t>
            </w:r>
            <w:r w:rsidR="009E56FC" w:rsidRPr="00546E48">
              <w:rPr>
                <w:color w:val="000000"/>
                <w:kern w:val="1"/>
                <w:lang w:eastAsia="ar-SA"/>
              </w:rPr>
              <w:t xml:space="preserve">   </w:t>
            </w:r>
            <w:r w:rsidRPr="00546E48">
              <w:rPr>
                <w:color w:val="000000"/>
                <w:kern w:val="1"/>
                <w:lang w:eastAsia="ar-SA"/>
              </w:rPr>
              <w:t>(</w:t>
            </w:r>
            <w:proofErr w:type="spellStart"/>
            <w:r w:rsidRPr="00546E48">
              <w:rPr>
                <w:color w:val="000000"/>
                <w:kern w:val="1"/>
                <w:lang w:eastAsia="ar-SA"/>
              </w:rPr>
              <w:t>тыс</w:t>
            </w:r>
            <w:proofErr w:type="gramStart"/>
            <w:r w:rsidRPr="00546E48">
              <w:rPr>
                <w:color w:val="000000"/>
                <w:kern w:val="1"/>
                <w:lang w:eastAsia="ar-SA"/>
              </w:rPr>
              <w:t>.р</w:t>
            </w:r>
            <w:proofErr w:type="gramEnd"/>
            <w:r w:rsidRPr="00546E48">
              <w:rPr>
                <w:color w:val="000000"/>
                <w:kern w:val="1"/>
                <w:lang w:eastAsia="ar-SA"/>
              </w:rPr>
              <w:t>уб</w:t>
            </w:r>
            <w:proofErr w:type="spellEnd"/>
            <w:r w:rsidRPr="00546E48">
              <w:rPr>
                <w:color w:val="000000"/>
                <w:kern w:val="1"/>
                <w:lang w:eastAsia="ar-SA"/>
              </w:rPr>
              <w:t>)</w:t>
            </w:r>
          </w:p>
        </w:tc>
        <w:tc>
          <w:tcPr>
            <w:tcW w:w="2268" w:type="dxa"/>
          </w:tcPr>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Ожидаемые</w:t>
            </w:r>
          </w:p>
          <w:p w:rsidR="005F1418" w:rsidRPr="00546E48" w:rsidRDefault="009E56FC" w:rsidP="00770B32">
            <w:pPr>
              <w:rPr>
                <w:color w:val="000000"/>
                <w:kern w:val="1"/>
                <w:lang w:eastAsia="ar-SA"/>
              </w:rPr>
            </w:pPr>
            <w:r w:rsidRPr="00546E48">
              <w:rPr>
                <w:color w:val="000000"/>
                <w:kern w:val="1"/>
                <w:lang w:eastAsia="ar-SA"/>
              </w:rPr>
              <w:t>р</w:t>
            </w:r>
            <w:r w:rsidR="005F1418" w:rsidRPr="00546E48">
              <w:rPr>
                <w:color w:val="000000"/>
                <w:kern w:val="1"/>
                <w:lang w:eastAsia="ar-SA"/>
              </w:rPr>
              <w:t>езультаты</w:t>
            </w:r>
          </w:p>
          <w:p w:rsidR="005F1418" w:rsidRPr="00546E48" w:rsidRDefault="005F1418" w:rsidP="00770B32"/>
        </w:tc>
        <w:tc>
          <w:tcPr>
            <w:tcW w:w="2170" w:type="dxa"/>
          </w:tcPr>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 xml:space="preserve">Муниципальный заказчик мероприятия, </w:t>
            </w:r>
          </w:p>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исполнитель, главный распорядитель средств,</w:t>
            </w:r>
          </w:p>
          <w:p w:rsidR="005F1418" w:rsidRPr="00546E48" w:rsidRDefault="005F1418" w:rsidP="00770B32">
            <w:r w:rsidRPr="00546E48">
              <w:rPr>
                <w:color w:val="000000"/>
                <w:kern w:val="1"/>
                <w:lang w:eastAsia="ar-SA"/>
              </w:rPr>
              <w:t xml:space="preserve"> получатель средств, получатели субсидий</w:t>
            </w:r>
          </w:p>
        </w:tc>
      </w:tr>
      <w:tr w:rsidR="005F1418" w:rsidRPr="006A4788" w:rsidTr="00546E48">
        <w:trPr>
          <w:trHeight w:val="1868"/>
        </w:trPr>
        <w:tc>
          <w:tcPr>
            <w:tcW w:w="392" w:type="dxa"/>
          </w:tcPr>
          <w:p w:rsidR="005F1418" w:rsidRPr="006A4788" w:rsidRDefault="002E13E4" w:rsidP="00770B32">
            <w:pPr>
              <w:rPr>
                <w:sz w:val="28"/>
                <w:szCs w:val="28"/>
              </w:rPr>
            </w:pPr>
            <w:r w:rsidRPr="006A4788">
              <w:rPr>
                <w:sz w:val="28"/>
                <w:szCs w:val="28"/>
              </w:rPr>
              <w:t>1</w:t>
            </w:r>
          </w:p>
        </w:tc>
        <w:tc>
          <w:tcPr>
            <w:tcW w:w="2410" w:type="dxa"/>
          </w:tcPr>
          <w:p w:rsidR="005F1418" w:rsidRPr="006A4788" w:rsidRDefault="00C54E79" w:rsidP="00C70F4D">
            <w:pPr>
              <w:rPr>
                <w:sz w:val="28"/>
                <w:szCs w:val="28"/>
              </w:rPr>
            </w:pPr>
            <w:r w:rsidRPr="006A4788">
              <w:rPr>
                <w:sz w:val="28"/>
                <w:szCs w:val="28"/>
              </w:rPr>
              <w:t>Обеспечение доступа к информации о деятельности органов местного самоуправления с использованием телевидения</w:t>
            </w:r>
          </w:p>
        </w:tc>
        <w:tc>
          <w:tcPr>
            <w:tcW w:w="1417" w:type="dxa"/>
          </w:tcPr>
          <w:p w:rsidR="005F1418" w:rsidRPr="006A4788" w:rsidRDefault="005F1418" w:rsidP="00770B32">
            <w:pPr>
              <w:rPr>
                <w:sz w:val="28"/>
                <w:szCs w:val="28"/>
              </w:rPr>
            </w:pPr>
            <w:r w:rsidRPr="006A4788">
              <w:rPr>
                <w:sz w:val="28"/>
                <w:szCs w:val="28"/>
              </w:rPr>
              <w:t>Местный бюджет</w:t>
            </w:r>
          </w:p>
        </w:tc>
        <w:tc>
          <w:tcPr>
            <w:tcW w:w="1418" w:type="dxa"/>
          </w:tcPr>
          <w:p w:rsidR="005F1418" w:rsidRPr="006A4788" w:rsidRDefault="00965108" w:rsidP="00770B32">
            <w:pPr>
              <w:rPr>
                <w:sz w:val="28"/>
                <w:szCs w:val="28"/>
              </w:rPr>
            </w:pPr>
            <w:r w:rsidRPr="006A4788">
              <w:rPr>
                <w:sz w:val="28"/>
                <w:szCs w:val="28"/>
              </w:rPr>
              <w:t>1</w:t>
            </w:r>
            <w:r w:rsidR="003E46F7" w:rsidRPr="006A4788">
              <w:rPr>
                <w:sz w:val="28"/>
                <w:szCs w:val="28"/>
              </w:rPr>
              <w:t>0</w:t>
            </w:r>
            <w:r w:rsidR="002E13E4" w:rsidRPr="006A4788">
              <w:rPr>
                <w:sz w:val="28"/>
                <w:szCs w:val="28"/>
              </w:rPr>
              <w:t>,0</w:t>
            </w:r>
          </w:p>
        </w:tc>
        <w:tc>
          <w:tcPr>
            <w:tcW w:w="2268" w:type="dxa"/>
          </w:tcPr>
          <w:p w:rsidR="005F1418"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5F1418" w:rsidRPr="006A4788" w:rsidRDefault="005F1418" w:rsidP="002E13E4">
            <w:pPr>
              <w:rPr>
                <w:sz w:val="28"/>
                <w:szCs w:val="28"/>
              </w:rPr>
            </w:pPr>
            <w:r w:rsidRPr="006A4788">
              <w:rPr>
                <w:sz w:val="28"/>
                <w:szCs w:val="28"/>
              </w:rPr>
              <w:t xml:space="preserve">Администрация </w:t>
            </w:r>
            <w:r w:rsidR="002E13E4" w:rsidRPr="006A4788">
              <w:rPr>
                <w:sz w:val="28"/>
                <w:szCs w:val="28"/>
              </w:rPr>
              <w:t xml:space="preserve">Лучевого </w:t>
            </w:r>
            <w:r w:rsidRPr="006A4788">
              <w:rPr>
                <w:sz w:val="28"/>
                <w:szCs w:val="28"/>
              </w:rPr>
              <w:t xml:space="preserve">сельского поселения </w:t>
            </w:r>
            <w:proofErr w:type="spellStart"/>
            <w:r w:rsidRPr="006A4788">
              <w:rPr>
                <w:sz w:val="28"/>
                <w:szCs w:val="28"/>
              </w:rPr>
              <w:t>Лабинского</w:t>
            </w:r>
            <w:proofErr w:type="spellEnd"/>
            <w:r w:rsidRPr="006A4788">
              <w:rPr>
                <w:sz w:val="28"/>
                <w:szCs w:val="28"/>
              </w:rPr>
              <w:t xml:space="preserve"> района</w:t>
            </w:r>
            <w:r w:rsidRPr="006A4788">
              <w:rPr>
                <w:color w:val="000000"/>
                <w:kern w:val="1"/>
                <w:sz w:val="28"/>
                <w:szCs w:val="28"/>
                <w:lang w:eastAsia="ar-SA"/>
              </w:rPr>
              <w:t xml:space="preserve"> главный распорядитель средств</w:t>
            </w:r>
          </w:p>
        </w:tc>
      </w:tr>
      <w:tr w:rsidR="00C70F4D" w:rsidRPr="006A4788" w:rsidTr="00546E48">
        <w:trPr>
          <w:trHeight w:val="1868"/>
        </w:trPr>
        <w:tc>
          <w:tcPr>
            <w:tcW w:w="392" w:type="dxa"/>
          </w:tcPr>
          <w:p w:rsidR="00C70F4D" w:rsidRPr="006A4788" w:rsidRDefault="003E46F7" w:rsidP="00770B32">
            <w:pPr>
              <w:rPr>
                <w:sz w:val="28"/>
                <w:szCs w:val="28"/>
              </w:rPr>
            </w:pPr>
            <w:r w:rsidRPr="006A4788">
              <w:rPr>
                <w:sz w:val="28"/>
                <w:szCs w:val="28"/>
              </w:rPr>
              <w:t>2</w:t>
            </w:r>
          </w:p>
        </w:tc>
        <w:tc>
          <w:tcPr>
            <w:tcW w:w="2410" w:type="dxa"/>
          </w:tcPr>
          <w:p w:rsidR="00C70F4D" w:rsidRPr="006A4788" w:rsidRDefault="00C54E79" w:rsidP="00C70F4D">
            <w:pPr>
              <w:rPr>
                <w:sz w:val="28"/>
                <w:szCs w:val="28"/>
              </w:rPr>
            </w:pPr>
            <w:r w:rsidRPr="006A4788">
              <w:rPr>
                <w:sz w:val="28"/>
                <w:szCs w:val="28"/>
              </w:rPr>
              <w:t>Обеспечение доступа к информации о деятельности органов местного самоуправления с использованием периодических печатных изданиях</w:t>
            </w:r>
          </w:p>
        </w:tc>
        <w:tc>
          <w:tcPr>
            <w:tcW w:w="1417" w:type="dxa"/>
          </w:tcPr>
          <w:p w:rsidR="00C70F4D" w:rsidRPr="006A4788" w:rsidRDefault="00C70F4D" w:rsidP="004A06F2">
            <w:pPr>
              <w:rPr>
                <w:sz w:val="28"/>
                <w:szCs w:val="28"/>
              </w:rPr>
            </w:pPr>
            <w:r w:rsidRPr="006A4788">
              <w:rPr>
                <w:sz w:val="28"/>
                <w:szCs w:val="28"/>
              </w:rPr>
              <w:t>Местный бюджет</w:t>
            </w:r>
          </w:p>
        </w:tc>
        <w:tc>
          <w:tcPr>
            <w:tcW w:w="1418" w:type="dxa"/>
          </w:tcPr>
          <w:p w:rsidR="00C70F4D" w:rsidRPr="006A4788" w:rsidRDefault="003E46F7" w:rsidP="004A06F2">
            <w:pPr>
              <w:rPr>
                <w:sz w:val="28"/>
                <w:szCs w:val="28"/>
              </w:rPr>
            </w:pPr>
            <w:r w:rsidRPr="006A4788">
              <w:rPr>
                <w:sz w:val="28"/>
                <w:szCs w:val="28"/>
              </w:rPr>
              <w:t>10</w:t>
            </w:r>
            <w:r w:rsidR="00C70F4D" w:rsidRPr="006A4788">
              <w:rPr>
                <w:sz w:val="28"/>
                <w:szCs w:val="28"/>
              </w:rPr>
              <w:t>,0</w:t>
            </w:r>
          </w:p>
        </w:tc>
        <w:tc>
          <w:tcPr>
            <w:tcW w:w="2268" w:type="dxa"/>
          </w:tcPr>
          <w:p w:rsidR="00C70F4D"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C70F4D" w:rsidRPr="006A4788" w:rsidRDefault="00C70F4D" w:rsidP="002E13E4">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r w:rsidRPr="006A4788">
              <w:rPr>
                <w:color w:val="000000"/>
                <w:kern w:val="1"/>
                <w:sz w:val="28"/>
                <w:szCs w:val="28"/>
                <w:lang w:eastAsia="ar-SA"/>
              </w:rPr>
              <w:t xml:space="preserve"> главный распорядитель средств</w:t>
            </w:r>
          </w:p>
        </w:tc>
      </w:tr>
      <w:tr w:rsidR="00C54E79" w:rsidRPr="006A4788" w:rsidTr="00546E48">
        <w:trPr>
          <w:trHeight w:val="1868"/>
        </w:trPr>
        <w:tc>
          <w:tcPr>
            <w:tcW w:w="392" w:type="dxa"/>
          </w:tcPr>
          <w:p w:rsidR="00C54E79" w:rsidRPr="006A4788" w:rsidRDefault="003E46F7" w:rsidP="00770B32">
            <w:pPr>
              <w:rPr>
                <w:sz w:val="28"/>
                <w:szCs w:val="28"/>
              </w:rPr>
            </w:pPr>
            <w:r w:rsidRPr="006A4788">
              <w:rPr>
                <w:sz w:val="28"/>
                <w:szCs w:val="28"/>
              </w:rPr>
              <w:t>3</w:t>
            </w:r>
          </w:p>
        </w:tc>
        <w:tc>
          <w:tcPr>
            <w:tcW w:w="2410" w:type="dxa"/>
          </w:tcPr>
          <w:p w:rsidR="00C54E79" w:rsidRPr="006A4788" w:rsidRDefault="00C54E79" w:rsidP="00C70F4D">
            <w:pPr>
              <w:rPr>
                <w:sz w:val="28"/>
                <w:szCs w:val="28"/>
              </w:rPr>
            </w:pPr>
            <w:r w:rsidRPr="006A4788">
              <w:rPr>
                <w:sz w:val="28"/>
                <w:szCs w:val="28"/>
              </w:rPr>
              <w:t>Опубликование муниципальных правовых актов и иных официальных документов в издании «Информационный бюллетень»</w:t>
            </w:r>
          </w:p>
        </w:tc>
        <w:tc>
          <w:tcPr>
            <w:tcW w:w="1417" w:type="dxa"/>
          </w:tcPr>
          <w:p w:rsidR="00C54E79" w:rsidRPr="006A4788" w:rsidRDefault="00C54E79" w:rsidP="004A06F2">
            <w:pPr>
              <w:rPr>
                <w:sz w:val="28"/>
                <w:szCs w:val="28"/>
              </w:rPr>
            </w:pPr>
            <w:r w:rsidRPr="006A4788">
              <w:rPr>
                <w:sz w:val="28"/>
                <w:szCs w:val="28"/>
              </w:rPr>
              <w:t>Местный бюджет</w:t>
            </w:r>
          </w:p>
        </w:tc>
        <w:tc>
          <w:tcPr>
            <w:tcW w:w="1418" w:type="dxa"/>
          </w:tcPr>
          <w:p w:rsidR="00C54E79" w:rsidRPr="006A4788" w:rsidRDefault="003E46F7" w:rsidP="004A06F2">
            <w:pPr>
              <w:rPr>
                <w:sz w:val="28"/>
                <w:szCs w:val="28"/>
              </w:rPr>
            </w:pPr>
            <w:r w:rsidRPr="006A4788">
              <w:rPr>
                <w:sz w:val="28"/>
                <w:szCs w:val="28"/>
              </w:rPr>
              <w:t>10,0</w:t>
            </w:r>
          </w:p>
        </w:tc>
        <w:tc>
          <w:tcPr>
            <w:tcW w:w="2268" w:type="dxa"/>
          </w:tcPr>
          <w:p w:rsidR="00C54E79"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C54E79" w:rsidRPr="006A4788" w:rsidRDefault="003E46F7" w:rsidP="002E13E4">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r w:rsidRPr="006A4788">
              <w:rPr>
                <w:color w:val="000000"/>
                <w:kern w:val="1"/>
                <w:sz w:val="28"/>
                <w:szCs w:val="28"/>
                <w:lang w:eastAsia="ar-SA"/>
              </w:rPr>
              <w:t xml:space="preserve"> главный распорядитель средств</w:t>
            </w:r>
          </w:p>
        </w:tc>
      </w:tr>
      <w:tr w:rsidR="005F1418" w:rsidRPr="006A4788" w:rsidTr="00546E48">
        <w:tc>
          <w:tcPr>
            <w:tcW w:w="392" w:type="dxa"/>
          </w:tcPr>
          <w:p w:rsidR="005F1418" w:rsidRPr="006A4788" w:rsidRDefault="005F1418" w:rsidP="00770B32">
            <w:pPr>
              <w:rPr>
                <w:sz w:val="28"/>
                <w:szCs w:val="28"/>
              </w:rPr>
            </w:pPr>
          </w:p>
        </w:tc>
        <w:tc>
          <w:tcPr>
            <w:tcW w:w="3827" w:type="dxa"/>
            <w:gridSpan w:val="2"/>
          </w:tcPr>
          <w:p w:rsidR="005F1418" w:rsidRPr="006A4788" w:rsidRDefault="005F1418" w:rsidP="00770B32">
            <w:pPr>
              <w:rPr>
                <w:sz w:val="28"/>
                <w:szCs w:val="28"/>
              </w:rPr>
            </w:pPr>
            <w:r w:rsidRPr="006A4788">
              <w:rPr>
                <w:sz w:val="28"/>
                <w:szCs w:val="28"/>
              </w:rPr>
              <w:t>Всего по ведомственной целевой программе</w:t>
            </w:r>
          </w:p>
        </w:tc>
        <w:tc>
          <w:tcPr>
            <w:tcW w:w="1418" w:type="dxa"/>
          </w:tcPr>
          <w:p w:rsidR="005F1418" w:rsidRPr="006A4788" w:rsidRDefault="003E46F7" w:rsidP="00770B32">
            <w:pPr>
              <w:rPr>
                <w:sz w:val="28"/>
                <w:szCs w:val="28"/>
              </w:rPr>
            </w:pPr>
            <w:r w:rsidRPr="006A4788">
              <w:rPr>
                <w:sz w:val="28"/>
                <w:szCs w:val="28"/>
              </w:rPr>
              <w:t>3</w:t>
            </w:r>
            <w:r w:rsidR="00C70F4D" w:rsidRPr="006A4788">
              <w:rPr>
                <w:sz w:val="28"/>
                <w:szCs w:val="28"/>
              </w:rPr>
              <w:t>0</w:t>
            </w:r>
            <w:r w:rsidR="005F1418" w:rsidRPr="006A4788">
              <w:rPr>
                <w:sz w:val="28"/>
                <w:szCs w:val="28"/>
              </w:rPr>
              <w:t>,0</w:t>
            </w:r>
          </w:p>
        </w:tc>
        <w:tc>
          <w:tcPr>
            <w:tcW w:w="2268" w:type="dxa"/>
          </w:tcPr>
          <w:p w:rsidR="005F1418" w:rsidRPr="006A4788" w:rsidRDefault="005F1418" w:rsidP="00770B32">
            <w:pPr>
              <w:rPr>
                <w:sz w:val="28"/>
                <w:szCs w:val="28"/>
              </w:rPr>
            </w:pPr>
          </w:p>
        </w:tc>
        <w:tc>
          <w:tcPr>
            <w:tcW w:w="2170" w:type="dxa"/>
          </w:tcPr>
          <w:p w:rsidR="005F1418" w:rsidRPr="006A4788" w:rsidRDefault="005F1418" w:rsidP="00770B32">
            <w:pPr>
              <w:rPr>
                <w:sz w:val="28"/>
                <w:szCs w:val="28"/>
              </w:rPr>
            </w:pPr>
          </w:p>
        </w:tc>
      </w:tr>
    </w:tbl>
    <w:p w:rsidR="00BB458B" w:rsidRPr="006A4788" w:rsidRDefault="00BB458B" w:rsidP="00C62E58">
      <w:pPr>
        <w:jc w:val="center"/>
        <w:rPr>
          <w:b/>
          <w:sz w:val="28"/>
          <w:szCs w:val="28"/>
        </w:rPr>
      </w:pPr>
    </w:p>
    <w:p w:rsidR="009C019C" w:rsidRPr="006A4788" w:rsidRDefault="009C019C" w:rsidP="009C019C">
      <w:pPr>
        <w:ind w:firstLine="851"/>
        <w:jc w:val="both"/>
        <w:rPr>
          <w:rStyle w:val="ad"/>
          <w:sz w:val="28"/>
          <w:szCs w:val="28"/>
        </w:rPr>
      </w:pPr>
      <w:r w:rsidRPr="006A4788">
        <w:rPr>
          <w:rStyle w:val="ad"/>
          <w:sz w:val="28"/>
          <w:szCs w:val="28"/>
        </w:rPr>
        <w:t>4.</w:t>
      </w:r>
      <w:r w:rsidRPr="006A4788">
        <w:rPr>
          <w:b/>
          <w:sz w:val="28"/>
          <w:szCs w:val="28"/>
        </w:rPr>
        <w:t xml:space="preserve"> Обоснование ресурсного обеспечения ведомственной целевой программы.</w:t>
      </w:r>
    </w:p>
    <w:p w:rsidR="00A318C3" w:rsidRDefault="002E13E4" w:rsidP="0053054C">
      <w:pPr>
        <w:ind w:firstLine="708"/>
        <w:rPr>
          <w:sz w:val="28"/>
          <w:szCs w:val="28"/>
          <w:shd w:val="clear" w:color="auto" w:fill="FFFFFF"/>
        </w:rPr>
      </w:pPr>
      <w:r w:rsidRPr="006A4788">
        <w:rPr>
          <w:sz w:val="28"/>
          <w:szCs w:val="28"/>
          <w:shd w:val="clear" w:color="auto" w:fill="FFFFFF"/>
        </w:rPr>
        <w:t>Программа реализуется за счет средств местного бюджета Лу</w:t>
      </w:r>
      <w:r w:rsidR="00A318C3">
        <w:rPr>
          <w:sz w:val="28"/>
          <w:szCs w:val="28"/>
          <w:shd w:val="clear" w:color="auto" w:fill="FFFFFF"/>
        </w:rPr>
        <w:t xml:space="preserve">чевого сельского поселения.  </w:t>
      </w:r>
    </w:p>
    <w:p w:rsidR="002E13E4" w:rsidRPr="006A4788" w:rsidRDefault="002E13E4" w:rsidP="00A318C3">
      <w:pPr>
        <w:rPr>
          <w:sz w:val="28"/>
          <w:szCs w:val="28"/>
          <w:lang w:eastAsia="ar-SA"/>
        </w:rPr>
      </w:pPr>
      <w:r w:rsidRPr="006A4788">
        <w:rPr>
          <w:sz w:val="28"/>
          <w:szCs w:val="28"/>
          <w:shd w:val="clear" w:color="auto" w:fill="FFFFFF"/>
        </w:rPr>
        <w:t xml:space="preserve"> Общий объем финансирова</w:t>
      </w:r>
      <w:r w:rsidR="003E46F7" w:rsidRPr="006A4788">
        <w:rPr>
          <w:sz w:val="28"/>
          <w:szCs w:val="28"/>
          <w:shd w:val="clear" w:color="auto" w:fill="FFFFFF"/>
        </w:rPr>
        <w:t>ния Программы составляет 3</w:t>
      </w:r>
      <w:r w:rsidR="00C70F4D" w:rsidRPr="006A4788">
        <w:rPr>
          <w:sz w:val="28"/>
          <w:szCs w:val="28"/>
          <w:shd w:val="clear" w:color="auto" w:fill="FFFFFF"/>
        </w:rPr>
        <w:t>0</w:t>
      </w:r>
      <w:r w:rsidRPr="006A4788">
        <w:rPr>
          <w:sz w:val="28"/>
          <w:szCs w:val="28"/>
          <w:shd w:val="clear" w:color="auto" w:fill="FFFFFF"/>
        </w:rPr>
        <w:t>,0 тыс. рублей</w:t>
      </w:r>
      <w:r w:rsidR="005552E3" w:rsidRPr="006A4788">
        <w:rPr>
          <w:sz w:val="28"/>
          <w:szCs w:val="28"/>
          <w:shd w:val="clear" w:color="auto" w:fill="FFFFFF"/>
        </w:rPr>
        <w:t>.</w:t>
      </w:r>
      <w:r w:rsidRPr="006A4788">
        <w:rPr>
          <w:sz w:val="28"/>
          <w:szCs w:val="28"/>
          <w:shd w:val="clear" w:color="auto" w:fill="FFFFFF"/>
        </w:rPr>
        <w:t xml:space="preserve"> </w:t>
      </w:r>
    </w:p>
    <w:p w:rsidR="002E13E4" w:rsidRPr="006A4788" w:rsidRDefault="002E13E4" w:rsidP="00546E48">
      <w:pPr>
        <w:spacing w:line="100" w:lineRule="atLeast"/>
        <w:jc w:val="both"/>
        <w:rPr>
          <w:color w:val="FF0000"/>
          <w:sz w:val="28"/>
          <w:szCs w:val="28"/>
          <w:lang w:eastAsia="ar-SA"/>
        </w:rPr>
      </w:pPr>
      <w:r w:rsidRPr="006A4788">
        <w:rPr>
          <w:sz w:val="28"/>
          <w:szCs w:val="28"/>
          <w:lang w:eastAsia="ar-SA"/>
        </w:rPr>
        <w:t xml:space="preserve">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w:t>
      </w:r>
      <w:proofErr w:type="spellStart"/>
      <w:r w:rsidRPr="006A4788">
        <w:rPr>
          <w:sz w:val="28"/>
          <w:szCs w:val="28"/>
          <w:lang w:eastAsia="ar-SA"/>
        </w:rPr>
        <w:t>Лабинского</w:t>
      </w:r>
      <w:proofErr w:type="spellEnd"/>
      <w:r w:rsidRPr="006A4788">
        <w:rPr>
          <w:sz w:val="28"/>
          <w:szCs w:val="28"/>
          <w:lang w:eastAsia="ar-SA"/>
        </w:rPr>
        <w:t xml:space="preserve"> района.</w:t>
      </w:r>
    </w:p>
    <w:p w:rsidR="002E13E4" w:rsidRPr="006A4788" w:rsidRDefault="002E13E4" w:rsidP="002E13E4">
      <w:pPr>
        <w:jc w:val="both"/>
        <w:rPr>
          <w:sz w:val="28"/>
          <w:szCs w:val="28"/>
          <w:shd w:val="clear" w:color="auto" w:fill="FFFFFF"/>
        </w:rPr>
      </w:pPr>
    </w:p>
    <w:p w:rsidR="000C70C9" w:rsidRPr="006A4788" w:rsidRDefault="000C70C9" w:rsidP="000C70C9">
      <w:pPr>
        <w:ind w:firstLine="851"/>
        <w:jc w:val="both"/>
        <w:rPr>
          <w:b/>
          <w:sz w:val="28"/>
          <w:szCs w:val="28"/>
        </w:rPr>
      </w:pPr>
      <w:r w:rsidRPr="006A4788">
        <w:rPr>
          <w:rStyle w:val="ad"/>
          <w:sz w:val="28"/>
          <w:szCs w:val="28"/>
        </w:rPr>
        <w:t>5</w:t>
      </w:r>
      <w:r w:rsidRPr="006A4788">
        <w:rPr>
          <w:rStyle w:val="ad"/>
          <w:b w:val="0"/>
          <w:sz w:val="28"/>
          <w:szCs w:val="28"/>
        </w:rPr>
        <w:t>.</w:t>
      </w:r>
      <w:r w:rsidRPr="006A4788">
        <w:rPr>
          <w:b/>
          <w:sz w:val="28"/>
          <w:szCs w:val="28"/>
        </w:rPr>
        <w:t xml:space="preserve"> Оценка эффективности ведомственной целевой программы.</w:t>
      </w:r>
    </w:p>
    <w:p w:rsidR="0053054C" w:rsidRPr="006A4788" w:rsidRDefault="0053054C" w:rsidP="0053054C">
      <w:pPr>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09"/>
        <w:gridCol w:w="993"/>
        <w:gridCol w:w="3685"/>
        <w:gridCol w:w="2127"/>
      </w:tblGrid>
      <w:tr w:rsidR="005267D0" w:rsidRPr="006A4788" w:rsidTr="00A318C3">
        <w:tc>
          <w:tcPr>
            <w:tcW w:w="675" w:type="dxa"/>
          </w:tcPr>
          <w:p w:rsidR="005267D0" w:rsidRPr="006A4788" w:rsidRDefault="005267D0" w:rsidP="00770B32">
            <w:pPr>
              <w:spacing w:line="276" w:lineRule="auto"/>
              <w:rPr>
                <w:sz w:val="28"/>
                <w:szCs w:val="28"/>
              </w:rPr>
            </w:pPr>
            <w:r w:rsidRPr="006A4788">
              <w:rPr>
                <w:sz w:val="28"/>
                <w:szCs w:val="28"/>
              </w:rPr>
              <w:t>№</w:t>
            </w:r>
            <w:proofErr w:type="spellStart"/>
            <w:proofErr w:type="gramStart"/>
            <w:r w:rsidRPr="006A4788">
              <w:rPr>
                <w:sz w:val="28"/>
                <w:szCs w:val="28"/>
              </w:rPr>
              <w:t>п</w:t>
            </w:r>
            <w:proofErr w:type="spellEnd"/>
            <w:proofErr w:type="gramEnd"/>
            <w:r w:rsidRPr="006A4788">
              <w:rPr>
                <w:sz w:val="28"/>
                <w:szCs w:val="28"/>
              </w:rPr>
              <w:t>/</w:t>
            </w:r>
            <w:proofErr w:type="spellStart"/>
            <w:r w:rsidRPr="006A4788">
              <w:rPr>
                <w:sz w:val="28"/>
                <w:szCs w:val="28"/>
              </w:rPr>
              <w:t>п</w:t>
            </w:r>
            <w:proofErr w:type="spellEnd"/>
          </w:p>
        </w:tc>
        <w:tc>
          <w:tcPr>
            <w:tcW w:w="2409" w:type="dxa"/>
          </w:tcPr>
          <w:p w:rsidR="005267D0" w:rsidRPr="006A4788" w:rsidRDefault="005267D0" w:rsidP="00770B32">
            <w:pPr>
              <w:spacing w:line="276" w:lineRule="auto"/>
              <w:rPr>
                <w:sz w:val="28"/>
                <w:szCs w:val="28"/>
              </w:rPr>
            </w:pPr>
            <w:r w:rsidRPr="006A4788">
              <w:rPr>
                <w:sz w:val="28"/>
                <w:szCs w:val="28"/>
              </w:rPr>
              <w:t>Наименование целевого критерия</w:t>
            </w:r>
          </w:p>
        </w:tc>
        <w:tc>
          <w:tcPr>
            <w:tcW w:w="993" w:type="dxa"/>
          </w:tcPr>
          <w:p w:rsidR="005267D0" w:rsidRPr="006A4788" w:rsidRDefault="005267D0" w:rsidP="00770B32">
            <w:pPr>
              <w:spacing w:line="276" w:lineRule="auto"/>
              <w:rPr>
                <w:sz w:val="28"/>
                <w:szCs w:val="28"/>
              </w:rPr>
            </w:pPr>
            <w:r w:rsidRPr="006A4788">
              <w:rPr>
                <w:sz w:val="28"/>
                <w:szCs w:val="28"/>
              </w:rPr>
              <w:t>Единица измерения</w:t>
            </w:r>
          </w:p>
        </w:tc>
        <w:tc>
          <w:tcPr>
            <w:tcW w:w="3685" w:type="dxa"/>
          </w:tcPr>
          <w:p w:rsidR="005267D0" w:rsidRPr="006A4788" w:rsidRDefault="005267D0" w:rsidP="00770B32">
            <w:pPr>
              <w:rPr>
                <w:sz w:val="28"/>
                <w:szCs w:val="28"/>
              </w:rPr>
            </w:pPr>
            <w:r w:rsidRPr="006A4788">
              <w:rPr>
                <w:sz w:val="28"/>
                <w:szCs w:val="28"/>
              </w:rPr>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2127" w:type="dxa"/>
          </w:tcPr>
          <w:p w:rsidR="005267D0" w:rsidRPr="006A4788" w:rsidRDefault="005267D0" w:rsidP="00770B32">
            <w:pPr>
              <w:rPr>
                <w:sz w:val="28"/>
                <w:szCs w:val="28"/>
              </w:rPr>
            </w:pPr>
            <w:proofErr w:type="gramStart"/>
            <w:r w:rsidRPr="006A4788">
              <w:rPr>
                <w:sz w:val="28"/>
                <w:szCs w:val="28"/>
              </w:rPr>
              <w:t>Ответственный за расчет показателя</w:t>
            </w:r>
            <w:proofErr w:type="gramEnd"/>
          </w:p>
        </w:tc>
      </w:tr>
      <w:tr w:rsidR="00845B86" w:rsidRPr="006A4788" w:rsidTr="00A318C3">
        <w:tc>
          <w:tcPr>
            <w:tcW w:w="675" w:type="dxa"/>
          </w:tcPr>
          <w:p w:rsidR="00845B86" w:rsidRPr="006A4788" w:rsidRDefault="00845B86" w:rsidP="00770B32">
            <w:pPr>
              <w:spacing w:line="276" w:lineRule="auto"/>
              <w:rPr>
                <w:sz w:val="28"/>
                <w:szCs w:val="28"/>
              </w:rPr>
            </w:pPr>
            <w:r w:rsidRPr="006A4788">
              <w:rPr>
                <w:sz w:val="28"/>
                <w:szCs w:val="28"/>
              </w:rPr>
              <w:t>1.</w:t>
            </w:r>
          </w:p>
        </w:tc>
        <w:tc>
          <w:tcPr>
            <w:tcW w:w="2409" w:type="dxa"/>
          </w:tcPr>
          <w:p w:rsidR="00845B86" w:rsidRPr="006A4788" w:rsidRDefault="00845B86" w:rsidP="00495C19">
            <w:pPr>
              <w:pStyle w:val="a6"/>
              <w:snapToGrid w:val="0"/>
              <w:jc w:val="both"/>
              <w:rPr>
                <w:b w:val="0"/>
                <w:sz w:val="28"/>
                <w:szCs w:val="28"/>
              </w:rPr>
            </w:pPr>
            <w:r w:rsidRPr="006A4788">
              <w:rPr>
                <w:rFonts w:eastAsia="Arial"/>
                <w:b w:val="0"/>
                <w:sz w:val="28"/>
                <w:szCs w:val="28"/>
                <w:lang w:eastAsia="hi-IN" w:bidi="hi-IN"/>
              </w:rPr>
              <w:t>Индекс информационной доступности о деятельности органов местного самоуправления на телевидении</w:t>
            </w:r>
            <w:r w:rsidRPr="006A4788">
              <w:rPr>
                <w:b w:val="0"/>
                <w:sz w:val="28"/>
                <w:szCs w:val="28"/>
              </w:rPr>
              <w:t xml:space="preserve"> </w:t>
            </w:r>
          </w:p>
        </w:tc>
        <w:tc>
          <w:tcPr>
            <w:tcW w:w="993" w:type="dxa"/>
          </w:tcPr>
          <w:p w:rsidR="00845B86" w:rsidRPr="006A4788" w:rsidRDefault="00845B86" w:rsidP="004A06F2">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3685" w:type="dxa"/>
          </w:tcPr>
          <w:p w:rsidR="00845B86" w:rsidRPr="006A4788" w:rsidRDefault="00D271B4" w:rsidP="004A06F2">
            <w:pPr>
              <w:rPr>
                <w:sz w:val="28"/>
                <w:szCs w:val="28"/>
              </w:rPr>
            </w:pPr>
            <w:r w:rsidRPr="00D271B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8.25pt;visibility:visible" filled="t">
                  <v:imagedata r:id="rId9"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D271B4" w:rsidP="004A06F2">
            <w:pPr>
              <w:rPr>
                <w:sz w:val="28"/>
                <w:szCs w:val="28"/>
              </w:rPr>
            </w:pPr>
            <w:r w:rsidRPr="00D271B4">
              <w:rPr>
                <w:noProof/>
                <w:sz w:val="28"/>
                <w:szCs w:val="28"/>
              </w:rPr>
              <w:pict>
                <v:shape id="_x0000_i1026" type="#_x0000_t75" style="width:22.95pt;height:15.15pt;visibility:visible" filled="t">
                  <v:imagedata r:id="rId10" o:title=""/>
                </v:shape>
              </w:pict>
            </w:r>
            <w:r w:rsidR="00845B86" w:rsidRPr="006A4788">
              <w:rPr>
                <w:sz w:val="28"/>
                <w:szCs w:val="28"/>
              </w:rPr>
              <w:t xml:space="preserve"> - индекс информационной доступно</w:t>
            </w:r>
            <w:bookmarkStart w:id="0" w:name="_GoBack"/>
            <w:bookmarkEnd w:id="0"/>
            <w:r w:rsidR="00845B86" w:rsidRPr="006A4788">
              <w:rPr>
                <w:sz w:val="28"/>
                <w:szCs w:val="28"/>
              </w:rPr>
              <w:t>сти телевещания, измеряется в процентах;</w:t>
            </w:r>
          </w:p>
          <w:p w:rsidR="00845B86" w:rsidRPr="006A4788" w:rsidRDefault="00D271B4" w:rsidP="004A06F2">
            <w:pPr>
              <w:rPr>
                <w:sz w:val="28"/>
                <w:szCs w:val="28"/>
              </w:rPr>
            </w:pPr>
            <w:r w:rsidRPr="00D271B4">
              <w:rPr>
                <w:noProof/>
                <w:sz w:val="28"/>
                <w:szCs w:val="28"/>
              </w:rPr>
              <w:pict>
                <v:shape id="_x0000_i1027" type="#_x0000_t75" style="width:34.95pt;height:17.75pt;visibility:visible" filled="t">
                  <v:imagedata r:id="rId11" o:title=""/>
                </v:shape>
              </w:pict>
            </w:r>
            <w:r w:rsidR="00845B86" w:rsidRPr="006A4788">
              <w:rPr>
                <w:sz w:val="28"/>
                <w:szCs w:val="28"/>
              </w:rPr>
              <w:t xml:space="preserve"> - доля вещания с максимальной информационной доступностью в отчетном периоде;</w:t>
            </w:r>
          </w:p>
          <w:p w:rsidR="00845B86" w:rsidRPr="006A4788" w:rsidRDefault="00D271B4" w:rsidP="004A06F2">
            <w:pPr>
              <w:rPr>
                <w:sz w:val="28"/>
                <w:szCs w:val="28"/>
              </w:rPr>
            </w:pPr>
            <w:r w:rsidRPr="00D271B4">
              <w:rPr>
                <w:noProof/>
                <w:sz w:val="28"/>
                <w:szCs w:val="28"/>
              </w:rPr>
              <w:pict>
                <v:shape id="_x0000_i1028" type="#_x0000_t75" style="width:39.65pt;height:17.75pt;visibility:visible" filled="t">
                  <v:imagedata r:id="rId12" o:title=""/>
                </v:shape>
              </w:pict>
            </w:r>
            <w:r w:rsidR="00845B86" w:rsidRPr="006A4788">
              <w:rPr>
                <w:sz w:val="28"/>
                <w:szCs w:val="28"/>
              </w:rPr>
              <w:t xml:space="preserve"> - доля вещания с максимальной информационной доступностью в предшествующем периоде.</w:t>
            </w:r>
          </w:p>
        </w:tc>
        <w:tc>
          <w:tcPr>
            <w:tcW w:w="2127" w:type="dxa"/>
          </w:tcPr>
          <w:p w:rsidR="00845B86" w:rsidRPr="006A4788" w:rsidRDefault="00845B86" w:rsidP="00770B32">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p>
        </w:tc>
      </w:tr>
      <w:tr w:rsidR="00845B86" w:rsidRPr="006A4788" w:rsidTr="00A318C3">
        <w:tc>
          <w:tcPr>
            <w:tcW w:w="675" w:type="dxa"/>
          </w:tcPr>
          <w:p w:rsidR="00845B86" w:rsidRPr="006A4788" w:rsidRDefault="00845B86" w:rsidP="00770B32">
            <w:pPr>
              <w:spacing w:line="276" w:lineRule="auto"/>
              <w:rPr>
                <w:sz w:val="28"/>
                <w:szCs w:val="28"/>
              </w:rPr>
            </w:pPr>
            <w:r w:rsidRPr="006A4788">
              <w:rPr>
                <w:sz w:val="28"/>
                <w:szCs w:val="28"/>
              </w:rPr>
              <w:t>2.</w:t>
            </w:r>
          </w:p>
        </w:tc>
        <w:tc>
          <w:tcPr>
            <w:tcW w:w="2409" w:type="dxa"/>
          </w:tcPr>
          <w:p w:rsidR="00845B86" w:rsidRPr="006A4788" w:rsidRDefault="00845B86" w:rsidP="004A06F2">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993" w:type="dxa"/>
          </w:tcPr>
          <w:p w:rsidR="00845B86" w:rsidRPr="006A4788" w:rsidRDefault="00845B86" w:rsidP="004A06F2">
            <w:pPr>
              <w:spacing w:line="228" w:lineRule="auto"/>
              <w:jc w:val="center"/>
              <w:rPr>
                <w:color w:val="333333"/>
                <w:sz w:val="28"/>
                <w:szCs w:val="28"/>
              </w:rPr>
            </w:pPr>
            <w:r w:rsidRPr="006A4788">
              <w:rPr>
                <w:color w:val="333333"/>
                <w:sz w:val="28"/>
                <w:szCs w:val="28"/>
              </w:rPr>
              <w:t>%</w:t>
            </w:r>
          </w:p>
        </w:tc>
        <w:tc>
          <w:tcPr>
            <w:tcW w:w="3685" w:type="dxa"/>
          </w:tcPr>
          <w:p w:rsidR="00845B86" w:rsidRPr="006A4788" w:rsidRDefault="00D271B4" w:rsidP="004A06F2">
            <w:pPr>
              <w:rPr>
                <w:sz w:val="28"/>
                <w:szCs w:val="28"/>
              </w:rPr>
            </w:pPr>
            <w:r w:rsidRPr="00D271B4">
              <w:rPr>
                <w:noProof/>
                <w:sz w:val="28"/>
                <w:szCs w:val="28"/>
              </w:rPr>
              <w:pict>
                <v:shape id="_x0000_i1029" type="#_x0000_t75" style="width:118.45pt;height:18.25pt;visibility:visible" filled="t">
                  <v:imagedata r:id="rId13"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D271B4" w:rsidP="004A06F2">
            <w:pPr>
              <w:rPr>
                <w:sz w:val="28"/>
                <w:szCs w:val="28"/>
              </w:rPr>
            </w:pPr>
            <w:r w:rsidRPr="00D271B4">
              <w:rPr>
                <w:noProof/>
                <w:sz w:val="28"/>
                <w:szCs w:val="28"/>
              </w:rPr>
              <w:pict>
                <v:shape id="_x0000_i1030" type="#_x0000_t75" style="width:21.9pt;height:15.15pt;visibility:visible" filled="t">
                  <v:imagedata r:id="rId14" o:title=""/>
                </v:shape>
              </w:pict>
            </w:r>
            <w:r w:rsidR="00845B86" w:rsidRPr="006A4788">
              <w:rPr>
                <w:sz w:val="28"/>
                <w:szCs w:val="28"/>
              </w:rPr>
              <w:t xml:space="preserve"> - индекс информационной доступности через печатные СМИ;</w:t>
            </w:r>
          </w:p>
          <w:p w:rsidR="00845B86" w:rsidRPr="006A4788" w:rsidRDefault="00D271B4" w:rsidP="004A06F2">
            <w:pPr>
              <w:rPr>
                <w:sz w:val="28"/>
                <w:szCs w:val="28"/>
              </w:rPr>
            </w:pPr>
            <w:r w:rsidRPr="00D271B4">
              <w:rPr>
                <w:noProof/>
                <w:sz w:val="28"/>
                <w:szCs w:val="28"/>
              </w:rPr>
              <w:pict>
                <v:shape id="_x0000_i1031" type="#_x0000_t75" style="width:26.6pt;height:17.75pt;visibility:visible" filled="t">
                  <v:imagedata r:id="rId15" o:title=""/>
                </v:shape>
              </w:pict>
            </w:r>
            <w:r w:rsidR="00845B86" w:rsidRPr="006A4788">
              <w:rPr>
                <w:sz w:val="28"/>
                <w:szCs w:val="28"/>
              </w:rPr>
              <w:t xml:space="preserve"> - доля площади размещенных материалов в печатных СМИ, фактически достигнутая на конец отчетного периода;</w:t>
            </w:r>
          </w:p>
          <w:p w:rsidR="00845B86" w:rsidRPr="006A4788" w:rsidRDefault="00D271B4" w:rsidP="004A06F2">
            <w:pPr>
              <w:rPr>
                <w:sz w:val="28"/>
                <w:szCs w:val="28"/>
              </w:rPr>
            </w:pPr>
            <w:r w:rsidRPr="00D271B4">
              <w:rPr>
                <w:noProof/>
                <w:sz w:val="28"/>
                <w:szCs w:val="28"/>
              </w:rPr>
              <w:pict>
                <v:shape id="_x0000_i1032" type="#_x0000_t75" style="width:37.05pt;height:17.75pt;visibility:visible" filled="t">
                  <v:imagedata r:id="rId16" o:title=""/>
                </v:shape>
              </w:pict>
            </w:r>
            <w:r w:rsidR="00845B86" w:rsidRPr="006A4788">
              <w:rPr>
                <w:sz w:val="28"/>
                <w:szCs w:val="28"/>
              </w:rPr>
              <w:t xml:space="preserve"> - доля площади размещенных материалов в печатных СМИ, в предшествующем периоде</w:t>
            </w:r>
          </w:p>
        </w:tc>
        <w:tc>
          <w:tcPr>
            <w:tcW w:w="2127" w:type="dxa"/>
          </w:tcPr>
          <w:p w:rsidR="00845B86" w:rsidRPr="006A4788" w:rsidRDefault="00845B86" w:rsidP="00770B32">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p>
        </w:tc>
      </w:tr>
      <w:tr w:rsidR="00845B86" w:rsidRPr="006A4788" w:rsidTr="00A318C3">
        <w:tc>
          <w:tcPr>
            <w:tcW w:w="675" w:type="dxa"/>
          </w:tcPr>
          <w:p w:rsidR="00845B86" w:rsidRPr="006A4788" w:rsidRDefault="00A318C3" w:rsidP="00770B32">
            <w:pPr>
              <w:spacing w:line="276" w:lineRule="auto"/>
              <w:rPr>
                <w:sz w:val="28"/>
                <w:szCs w:val="28"/>
              </w:rPr>
            </w:pPr>
            <w:r>
              <w:rPr>
                <w:sz w:val="28"/>
                <w:szCs w:val="28"/>
              </w:rPr>
              <w:t>3</w:t>
            </w:r>
          </w:p>
        </w:tc>
        <w:tc>
          <w:tcPr>
            <w:tcW w:w="2409" w:type="dxa"/>
          </w:tcPr>
          <w:p w:rsidR="00845B86" w:rsidRPr="006A4788" w:rsidRDefault="00845B86" w:rsidP="004A06F2">
            <w:pPr>
              <w:rPr>
                <w:sz w:val="28"/>
                <w:szCs w:val="28"/>
              </w:rPr>
            </w:pPr>
            <w:r w:rsidRPr="006A4788">
              <w:rPr>
                <w:sz w:val="28"/>
                <w:szCs w:val="28"/>
              </w:rPr>
              <w:t>Индекс информационной доступности о деятельности органов местного самоуправления в издании «Информационный бюллетень»</w:t>
            </w:r>
          </w:p>
        </w:tc>
        <w:tc>
          <w:tcPr>
            <w:tcW w:w="993" w:type="dxa"/>
          </w:tcPr>
          <w:p w:rsidR="00845B86" w:rsidRPr="006A4788" w:rsidRDefault="00845B86" w:rsidP="004A06F2">
            <w:pPr>
              <w:jc w:val="center"/>
              <w:rPr>
                <w:sz w:val="28"/>
                <w:szCs w:val="28"/>
              </w:rPr>
            </w:pPr>
            <w:r w:rsidRPr="006A4788">
              <w:rPr>
                <w:sz w:val="28"/>
                <w:szCs w:val="28"/>
              </w:rPr>
              <w:t>%</w:t>
            </w:r>
          </w:p>
        </w:tc>
        <w:tc>
          <w:tcPr>
            <w:tcW w:w="3685" w:type="dxa"/>
          </w:tcPr>
          <w:p w:rsidR="00845B86" w:rsidRPr="006A4788" w:rsidRDefault="00D271B4" w:rsidP="004A06F2">
            <w:pPr>
              <w:rPr>
                <w:sz w:val="28"/>
                <w:szCs w:val="28"/>
              </w:rPr>
            </w:pPr>
            <w:r w:rsidRPr="00D271B4">
              <w:rPr>
                <w:noProof/>
                <w:sz w:val="28"/>
                <w:szCs w:val="28"/>
              </w:rPr>
              <w:pict>
                <v:shape id="_x0000_i1033" type="#_x0000_t75" style="width:118.45pt;height:18.25pt;visibility:visible" filled="t">
                  <v:imagedata r:id="rId13"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D271B4" w:rsidP="004A06F2">
            <w:pPr>
              <w:rPr>
                <w:sz w:val="28"/>
                <w:szCs w:val="28"/>
              </w:rPr>
            </w:pPr>
            <w:r w:rsidRPr="00D271B4">
              <w:rPr>
                <w:noProof/>
                <w:sz w:val="28"/>
                <w:szCs w:val="28"/>
              </w:rPr>
              <w:pict>
                <v:shape id="_x0000_i1034" type="#_x0000_t75" style="width:21.9pt;height:15.15pt;visibility:visible" filled="t">
                  <v:imagedata r:id="rId14" o:title=""/>
                </v:shape>
              </w:pict>
            </w:r>
            <w:r w:rsidR="00845B86" w:rsidRPr="006A4788">
              <w:rPr>
                <w:sz w:val="28"/>
                <w:szCs w:val="28"/>
              </w:rPr>
              <w:t xml:space="preserve"> - индекс информационной доступности через печатное издание «Информационный бюллетень»</w:t>
            </w:r>
            <w:proofErr w:type="gramStart"/>
            <w:r w:rsidR="00845B86" w:rsidRPr="006A4788">
              <w:rPr>
                <w:sz w:val="28"/>
                <w:szCs w:val="28"/>
              </w:rPr>
              <w:t xml:space="preserve"> ;</w:t>
            </w:r>
            <w:proofErr w:type="gramEnd"/>
          </w:p>
          <w:p w:rsidR="00845B86" w:rsidRPr="006A4788" w:rsidRDefault="00D271B4" w:rsidP="004A06F2">
            <w:pPr>
              <w:rPr>
                <w:sz w:val="28"/>
                <w:szCs w:val="28"/>
              </w:rPr>
            </w:pPr>
            <w:r w:rsidRPr="00D271B4">
              <w:rPr>
                <w:noProof/>
                <w:sz w:val="28"/>
                <w:szCs w:val="28"/>
              </w:rPr>
              <w:pict>
                <v:shape id="_x0000_i1035" type="#_x0000_t75" style="width:26.6pt;height:17.75pt;visibility:visible" filled="t">
                  <v:imagedata r:id="rId15" o:title=""/>
                </v:shape>
              </w:pict>
            </w:r>
            <w:r w:rsidR="00845B86" w:rsidRPr="006A4788">
              <w:rPr>
                <w:sz w:val="28"/>
                <w:szCs w:val="28"/>
              </w:rPr>
              <w:t xml:space="preserve"> - доля площади размещенных муниципальных правовых актов и иных официальных документов и материалов в издании «Информационный бюллетень», фактически достигнутая на конец отчетного периода;</w:t>
            </w:r>
          </w:p>
          <w:p w:rsidR="00845B86" w:rsidRPr="006A4788" w:rsidRDefault="00D271B4" w:rsidP="004A06F2">
            <w:pPr>
              <w:rPr>
                <w:sz w:val="28"/>
                <w:szCs w:val="28"/>
              </w:rPr>
            </w:pPr>
            <w:r w:rsidRPr="00D271B4">
              <w:rPr>
                <w:noProof/>
                <w:sz w:val="28"/>
                <w:szCs w:val="28"/>
              </w:rPr>
              <w:pict>
                <v:shape id="_x0000_i1036" type="#_x0000_t75" style="width:37.05pt;height:17.75pt;visibility:visible" filled="t">
                  <v:imagedata r:id="rId16" o:title=""/>
                </v:shape>
              </w:pict>
            </w:r>
            <w:r w:rsidR="00845B86" w:rsidRPr="006A4788">
              <w:rPr>
                <w:sz w:val="28"/>
                <w:szCs w:val="28"/>
              </w:rPr>
              <w:t xml:space="preserve"> - доля площади размещенных муниципальных правовых актов и иных официальных документов и материалов в издании «Информационный бюллетень», в предшествующем периоде</w:t>
            </w:r>
          </w:p>
        </w:tc>
        <w:tc>
          <w:tcPr>
            <w:tcW w:w="2127" w:type="dxa"/>
          </w:tcPr>
          <w:p w:rsidR="00845B86" w:rsidRPr="006A4788" w:rsidRDefault="00845B86" w:rsidP="00770B32">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p>
        </w:tc>
      </w:tr>
      <w:tr w:rsidR="00546E48" w:rsidRPr="006A4788" w:rsidTr="00A318C3">
        <w:tc>
          <w:tcPr>
            <w:tcW w:w="675" w:type="dxa"/>
          </w:tcPr>
          <w:p w:rsidR="00546E48" w:rsidRPr="006A4788" w:rsidRDefault="00A318C3" w:rsidP="00770B32">
            <w:pPr>
              <w:spacing w:line="276" w:lineRule="auto"/>
              <w:rPr>
                <w:sz w:val="28"/>
                <w:szCs w:val="28"/>
              </w:rPr>
            </w:pPr>
            <w:r>
              <w:rPr>
                <w:sz w:val="28"/>
                <w:szCs w:val="28"/>
              </w:rPr>
              <w:t>4</w:t>
            </w:r>
          </w:p>
        </w:tc>
        <w:tc>
          <w:tcPr>
            <w:tcW w:w="2409" w:type="dxa"/>
          </w:tcPr>
          <w:p w:rsidR="00546E48" w:rsidRPr="00BC6529" w:rsidRDefault="00546E48" w:rsidP="006722C3">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r>
              <w:rPr>
                <w:color w:val="000000"/>
                <w:kern w:val="1"/>
                <w:sz w:val="28"/>
                <w:szCs w:val="28"/>
              </w:rPr>
              <w:t>и</w:t>
            </w:r>
            <w:r w:rsidRPr="006A4788">
              <w:rPr>
                <w:color w:val="000000"/>
                <w:kern w:val="1"/>
                <w:sz w:val="28"/>
                <w:szCs w:val="28"/>
              </w:rPr>
              <w:t>нформационно</w:t>
            </w:r>
            <w:r>
              <w:rPr>
                <w:color w:val="000000"/>
                <w:kern w:val="1"/>
                <w:sz w:val="28"/>
                <w:szCs w:val="28"/>
              </w:rPr>
              <w:t xml:space="preserve">му </w:t>
            </w:r>
            <w:r w:rsidR="001E2D73">
              <w:rPr>
                <w:color w:val="000000"/>
                <w:kern w:val="1"/>
                <w:sz w:val="28"/>
                <w:szCs w:val="28"/>
              </w:rPr>
              <w:t xml:space="preserve"> обеспечению</w:t>
            </w:r>
            <w:r w:rsidRPr="006A4788">
              <w:rPr>
                <w:color w:val="000000"/>
                <w:kern w:val="1"/>
                <w:sz w:val="28"/>
                <w:szCs w:val="28"/>
              </w:rPr>
              <w:t xml:space="preserve"> </w:t>
            </w:r>
            <w:r w:rsidR="001E2D73" w:rsidRPr="00BC03D3">
              <w:rPr>
                <w:rFonts w:eastAsia="Lucida Sans Unicode"/>
                <w:sz w:val="28"/>
                <w:szCs w:val="28"/>
              </w:rPr>
              <w:t>от общего объема расходов бюджета поселения</w:t>
            </w:r>
          </w:p>
        </w:tc>
        <w:tc>
          <w:tcPr>
            <w:tcW w:w="993" w:type="dxa"/>
          </w:tcPr>
          <w:p w:rsidR="00546E48" w:rsidRPr="00BC6529" w:rsidRDefault="00546E48" w:rsidP="00FC2BBF">
            <w:pPr>
              <w:autoSpaceDE w:val="0"/>
              <w:jc w:val="both"/>
              <w:rPr>
                <w:sz w:val="28"/>
                <w:szCs w:val="28"/>
              </w:rPr>
            </w:pPr>
            <w:r w:rsidRPr="00BC6529">
              <w:rPr>
                <w:sz w:val="28"/>
                <w:szCs w:val="28"/>
              </w:rPr>
              <w:t>%</w:t>
            </w:r>
          </w:p>
        </w:tc>
        <w:tc>
          <w:tcPr>
            <w:tcW w:w="3685" w:type="dxa"/>
          </w:tcPr>
          <w:p w:rsidR="00546E48" w:rsidRPr="00BC6529" w:rsidRDefault="00546E48" w:rsidP="00FC2BBF">
            <w:pPr>
              <w:autoSpaceDE w:val="0"/>
              <w:jc w:val="both"/>
              <w:rPr>
                <w:sz w:val="28"/>
                <w:szCs w:val="28"/>
              </w:rPr>
            </w:pPr>
            <w:proofErr w:type="spellStart"/>
            <w:proofErr w:type="gramStart"/>
            <w:r w:rsidRPr="00BC6529">
              <w:rPr>
                <w:sz w:val="28"/>
                <w:szCs w:val="28"/>
              </w:rPr>
              <w:t>Др</w:t>
            </w:r>
            <w:proofErr w:type="gramEnd"/>
            <w:r w:rsidRPr="00BC6529">
              <w:rPr>
                <w:sz w:val="28"/>
                <w:szCs w:val="28"/>
              </w:rPr>
              <w:t>=</w:t>
            </w:r>
            <w:proofErr w:type="spellEnd"/>
            <w:r w:rsidRPr="00BC6529">
              <w:rPr>
                <w:sz w:val="28"/>
                <w:szCs w:val="28"/>
              </w:rPr>
              <w:t xml:space="preserve"> </w:t>
            </w:r>
            <w:proofErr w:type="spellStart"/>
            <w:r w:rsidRPr="00BC6529">
              <w:rPr>
                <w:sz w:val="28"/>
                <w:szCs w:val="28"/>
              </w:rPr>
              <w:t>Оринф</w:t>
            </w:r>
            <w:r w:rsidR="001E2D73">
              <w:rPr>
                <w:sz w:val="28"/>
                <w:szCs w:val="28"/>
              </w:rPr>
              <w:t>.о</w:t>
            </w:r>
            <w:proofErr w:type="spellEnd"/>
            <w:r w:rsidRPr="00BC6529">
              <w:rPr>
                <w:sz w:val="28"/>
                <w:szCs w:val="28"/>
              </w:rPr>
              <w:t>./</w:t>
            </w:r>
            <w:proofErr w:type="spellStart"/>
            <w:r w:rsidRPr="00BC6529">
              <w:rPr>
                <w:sz w:val="28"/>
                <w:szCs w:val="28"/>
              </w:rPr>
              <w:t>Орбюд</w:t>
            </w:r>
            <w:proofErr w:type="spellEnd"/>
            <w:r w:rsidRPr="00BC6529">
              <w:rPr>
                <w:sz w:val="28"/>
                <w:szCs w:val="28"/>
              </w:rPr>
              <w:t xml:space="preserve"> х100%, где:</w:t>
            </w:r>
          </w:p>
          <w:p w:rsidR="00546E48" w:rsidRPr="00BC6529" w:rsidRDefault="00546E48" w:rsidP="00FC2BBF">
            <w:pPr>
              <w:autoSpaceDE w:val="0"/>
              <w:jc w:val="both"/>
              <w:rPr>
                <w:sz w:val="28"/>
                <w:szCs w:val="28"/>
              </w:rPr>
            </w:pPr>
            <w:proofErr w:type="spellStart"/>
            <w:r w:rsidRPr="00BC6529">
              <w:rPr>
                <w:sz w:val="28"/>
                <w:szCs w:val="28"/>
              </w:rPr>
              <w:t>Оринф</w:t>
            </w:r>
            <w:r w:rsidR="001E2D73">
              <w:rPr>
                <w:sz w:val="28"/>
                <w:szCs w:val="28"/>
              </w:rPr>
              <w:t>.о</w:t>
            </w:r>
            <w:proofErr w:type="spellEnd"/>
            <w:r w:rsidRPr="00BC6529">
              <w:rPr>
                <w:sz w:val="28"/>
                <w:szCs w:val="28"/>
              </w:rPr>
              <w:t xml:space="preserve">- </w:t>
            </w:r>
            <w:r w:rsidR="00D871A1">
              <w:rPr>
                <w:sz w:val="28"/>
                <w:szCs w:val="28"/>
              </w:rPr>
              <w:t>объем расходов на информацио</w:t>
            </w:r>
            <w:r w:rsidR="001E2D73">
              <w:rPr>
                <w:sz w:val="28"/>
                <w:szCs w:val="28"/>
              </w:rPr>
              <w:t>н</w:t>
            </w:r>
            <w:r w:rsidR="00D871A1">
              <w:rPr>
                <w:sz w:val="28"/>
                <w:szCs w:val="28"/>
              </w:rPr>
              <w:t xml:space="preserve">ное </w:t>
            </w:r>
            <w:r w:rsidR="001E2D73">
              <w:rPr>
                <w:sz w:val="28"/>
                <w:szCs w:val="28"/>
              </w:rPr>
              <w:t>о</w:t>
            </w:r>
            <w:r w:rsidR="00D871A1">
              <w:rPr>
                <w:sz w:val="28"/>
                <w:szCs w:val="28"/>
              </w:rPr>
              <w:t>беспечение</w:t>
            </w:r>
            <w:r w:rsidRPr="00BC6529">
              <w:rPr>
                <w:sz w:val="28"/>
                <w:szCs w:val="28"/>
              </w:rPr>
              <w:t>;</w:t>
            </w:r>
          </w:p>
          <w:p w:rsidR="00546E48" w:rsidRPr="00BC6529" w:rsidRDefault="00546E48" w:rsidP="00FC2BBF">
            <w:pPr>
              <w:autoSpaceDE w:val="0"/>
              <w:jc w:val="both"/>
              <w:rPr>
                <w:sz w:val="28"/>
                <w:szCs w:val="28"/>
              </w:rPr>
            </w:pPr>
            <w:proofErr w:type="spellStart"/>
            <w:r w:rsidRPr="00BC6529">
              <w:rPr>
                <w:sz w:val="28"/>
                <w:szCs w:val="28"/>
              </w:rPr>
              <w:t>Орбю</w:t>
            </w:r>
            <w:proofErr w:type="gramStart"/>
            <w:r w:rsidRPr="00BC6529">
              <w:rPr>
                <w:sz w:val="28"/>
                <w:szCs w:val="28"/>
              </w:rPr>
              <w:t>д</w:t>
            </w:r>
            <w:proofErr w:type="spellEnd"/>
            <w:r w:rsidRPr="00BC6529">
              <w:rPr>
                <w:sz w:val="28"/>
                <w:szCs w:val="28"/>
              </w:rPr>
              <w:t>-</w:t>
            </w:r>
            <w:proofErr w:type="gramEnd"/>
            <w:r w:rsidRPr="00BC6529">
              <w:rPr>
                <w:sz w:val="28"/>
                <w:szCs w:val="28"/>
              </w:rPr>
              <w:t xml:space="preserve"> объем общих расходов поселения.</w:t>
            </w:r>
          </w:p>
        </w:tc>
        <w:tc>
          <w:tcPr>
            <w:tcW w:w="2127" w:type="dxa"/>
          </w:tcPr>
          <w:p w:rsidR="00546E48" w:rsidRPr="00BC6529" w:rsidRDefault="00546E48" w:rsidP="00FC2BBF">
            <w:pPr>
              <w:rPr>
                <w:sz w:val="28"/>
                <w:szCs w:val="28"/>
              </w:rPr>
            </w:pPr>
            <w:r w:rsidRPr="00BC6529">
              <w:rPr>
                <w:sz w:val="28"/>
                <w:szCs w:val="28"/>
              </w:rPr>
              <w:t xml:space="preserve">Администрация Лучевого сельского поселения </w:t>
            </w:r>
            <w:proofErr w:type="spellStart"/>
            <w:r w:rsidRPr="00BC6529">
              <w:rPr>
                <w:sz w:val="28"/>
                <w:szCs w:val="28"/>
              </w:rPr>
              <w:t>Лабинского</w:t>
            </w:r>
            <w:proofErr w:type="spellEnd"/>
            <w:r w:rsidRPr="00BC6529">
              <w:rPr>
                <w:sz w:val="28"/>
                <w:szCs w:val="28"/>
              </w:rPr>
              <w:t xml:space="preserve"> района</w:t>
            </w:r>
          </w:p>
        </w:tc>
      </w:tr>
    </w:tbl>
    <w:p w:rsidR="0053054C" w:rsidRPr="006A4788" w:rsidRDefault="0053054C" w:rsidP="000C70C9">
      <w:pPr>
        <w:ind w:firstLine="851"/>
        <w:jc w:val="both"/>
        <w:rPr>
          <w:b/>
          <w:sz w:val="28"/>
          <w:szCs w:val="28"/>
        </w:rPr>
      </w:pPr>
    </w:p>
    <w:p w:rsidR="005267D0" w:rsidRPr="006A4788" w:rsidRDefault="005267D0" w:rsidP="005267D0">
      <w:pPr>
        <w:spacing w:line="100" w:lineRule="atLeast"/>
        <w:ind w:firstLine="851"/>
        <w:jc w:val="both"/>
        <w:rPr>
          <w:rStyle w:val="ad"/>
          <w:b w:val="0"/>
          <w:sz w:val="28"/>
          <w:szCs w:val="28"/>
        </w:rPr>
      </w:pPr>
      <w:r w:rsidRPr="006A4788">
        <w:rPr>
          <w:rStyle w:val="ad"/>
          <w:b w:val="0"/>
          <w:sz w:val="28"/>
          <w:szCs w:val="28"/>
        </w:rPr>
        <w:t>Оценка эффективности реализации ведомственной целевой программы за отчетный финансовый год производится ежегодно,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высокой в случае, если  значение эффективности реализации программы составляет не менее 90 процентов,- программа рекомендуется к дальнейшей реализации.</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средней в случае, если  значение эффективности реализации программы составляет от 80 до 89,9 процентов,- программа рекомендуется к дальнейшей реализации с устранением выявленных недостатков и несоответствий.</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удовлетворительной в случае, если  значение эффективности реализации программы составляет от 70 до 79,9 процентов, в данном случае возможны:</w:t>
      </w:r>
    </w:p>
    <w:p w:rsidR="005267D0" w:rsidRPr="006A4788" w:rsidRDefault="005267D0" w:rsidP="005267D0">
      <w:pPr>
        <w:jc w:val="both"/>
        <w:rPr>
          <w:sz w:val="28"/>
          <w:szCs w:val="28"/>
          <w:lang w:eastAsia="hi-IN" w:bidi="hi-IN"/>
        </w:rPr>
      </w:pPr>
      <w:r w:rsidRPr="006A4788">
        <w:rPr>
          <w:sz w:val="28"/>
          <w:szCs w:val="28"/>
          <w:lang w:eastAsia="hi-IN" w:bidi="hi-IN"/>
        </w:rPr>
        <w:t>- существенная корректировка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-изменение форм и методов управления реализации ведомственной программы, в том числе изменение ответственного исполнителя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 сокращение финансирования ведомственной целевой программы за счет средств бюджета на очередной финансовый год.</w:t>
      </w:r>
    </w:p>
    <w:p w:rsidR="005267D0" w:rsidRPr="006A4788" w:rsidRDefault="005267D0" w:rsidP="005267D0">
      <w:pPr>
        <w:jc w:val="both"/>
        <w:rPr>
          <w:sz w:val="28"/>
          <w:szCs w:val="28"/>
          <w:lang w:eastAsia="hi-IN" w:bidi="hi-IN"/>
        </w:rPr>
      </w:pPr>
      <w:r w:rsidRPr="006A4788">
        <w:rPr>
          <w:sz w:val="28"/>
          <w:szCs w:val="28"/>
          <w:lang w:eastAsia="hi-IN" w:bidi="hi-IN"/>
        </w:rPr>
        <w:t>В остальных случаях эффективность реализации ведомственной целевой программы признается неудовлетворительной.</w:t>
      </w:r>
    </w:p>
    <w:p w:rsidR="005267D0" w:rsidRPr="006A4788" w:rsidRDefault="005267D0" w:rsidP="005267D0">
      <w:pPr>
        <w:ind w:firstLine="851"/>
        <w:jc w:val="both"/>
        <w:rPr>
          <w:b/>
          <w:sz w:val="28"/>
          <w:szCs w:val="28"/>
        </w:rPr>
      </w:pPr>
    </w:p>
    <w:p w:rsidR="000C70C9" w:rsidRPr="006A4788" w:rsidRDefault="000C70C9" w:rsidP="000C70C9">
      <w:pPr>
        <w:ind w:firstLine="851"/>
        <w:jc w:val="both"/>
        <w:rPr>
          <w:b/>
          <w:sz w:val="28"/>
          <w:szCs w:val="28"/>
        </w:rPr>
      </w:pPr>
      <w:r w:rsidRPr="006A4788">
        <w:rPr>
          <w:b/>
          <w:sz w:val="28"/>
          <w:szCs w:val="28"/>
        </w:rPr>
        <w:t>6. Критерии выполнения ведомственной целевой программы.</w:t>
      </w:r>
    </w:p>
    <w:p w:rsidR="000C70C9" w:rsidRPr="006A4788" w:rsidRDefault="000C70C9" w:rsidP="000C70C9">
      <w:pPr>
        <w:jc w:val="both"/>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p w:rsidR="0053054C" w:rsidRPr="006A4788" w:rsidRDefault="0053054C" w:rsidP="0053054C">
      <w:pPr>
        <w:rPr>
          <w:color w:val="000000"/>
          <w:sz w:val="28"/>
          <w:szCs w:val="28"/>
        </w:rPr>
      </w:pPr>
    </w:p>
    <w:tbl>
      <w:tblPr>
        <w:tblStyle w:val="a3"/>
        <w:tblW w:w="0" w:type="auto"/>
        <w:tblLook w:val="04A0"/>
      </w:tblPr>
      <w:tblGrid>
        <w:gridCol w:w="660"/>
        <w:gridCol w:w="4602"/>
        <w:gridCol w:w="2083"/>
        <w:gridCol w:w="2226"/>
      </w:tblGrid>
      <w:tr w:rsidR="0053054C" w:rsidRPr="006A4788" w:rsidTr="001E2D73">
        <w:tc>
          <w:tcPr>
            <w:tcW w:w="660" w:type="dxa"/>
          </w:tcPr>
          <w:p w:rsidR="0053054C" w:rsidRPr="006A4788" w:rsidRDefault="0053054C" w:rsidP="00770B32">
            <w:pPr>
              <w:tabs>
                <w:tab w:val="left" w:pos="567"/>
              </w:tabs>
              <w:rPr>
                <w:sz w:val="28"/>
                <w:szCs w:val="28"/>
              </w:rPr>
            </w:pPr>
            <w:r w:rsidRPr="006A4788">
              <w:rPr>
                <w:sz w:val="28"/>
                <w:szCs w:val="28"/>
              </w:rPr>
              <w:t>№</w:t>
            </w:r>
            <w:r w:rsidRPr="006A4788">
              <w:rPr>
                <w:sz w:val="28"/>
                <w:szCs w:val="28"/>
              </w:rPr>
              <w:br/>
            </w:r>
            <w:proofErr w:type="gramStart"/>
            <w:r w:rsidRPr="006A4788">
              <w:rPr>
                <w:sz w:val="28"/>
                <w:szCs w:val="28"/>
              </w:rPr>
              <w:t>п</w:t>
            </w:r>
            <w:proofErr w:type="gramEnd"/>
            <w:r w:rsidRPr="006A4788">
              <w:rPr>
                <w:sz w:val="28"/>
                <w:szCs w:val="28"/>
              </w:rPr>
              <w:t>/п</w:t>
            </w:r>
          </w:p>
        </w:tc>
        <w:tc>
          <w:tcPr>
            <w:tcW w:w="4602" w:type="dxa"/>
          </w:tcPr>
          <w:p w:rsidR="0053054C" w:rsidRPr="006A4788" w:rsidRDefault="0053054C" w:rsidP="00770B32">
            <w:pPr>
              <w:tabs>
                <w:tab w:val="left" w:pos="567"/>
              </w:tabs>
              <w:rPr>
                <w:sz w:val="28"/>
                <w:szCs w:val="28"/>
              </w:rPr>
            </w:pPr>
            <w:r w:rsidRPr="006A4788">
              <w:rPr>
                <w:sz w:val="28"/>
                <w:szCs w:val="28"/>
              </w:rPr>
              <w:t>Наименование критерия</w:t>
            </w:r>
          </w:p>
        </w:tc>
        <w:tc>
          <w:tcPr>
            <w:tcW w:w="2083" w:type="dxa"/>
          </w:tcPr>
          <w:p w:rsidR="0053054C" w:rsidRPr="006A4788" w:rsidRDefault="0053054C" w:rsidP="00770B32">
            <w:pPr>
              <w:tabs>
                <w:tab w:val="left" w:pos="567"/>
              </w:tabs>
              <w:rPr>
                <w:sz w:val="28"/>
                <w:szCs w:val="28"/>
              </w:rPr>
            </w:pPr>
            <w:r w:rsidRPr="006A4788">
              <w:rPr>
                <w:color w:val="000000"/>
                <w:sz w:val="28"/>
                <w:szCs w:val="28"/>
              </w:rPr>
              <w:t>Единица измерения</w:t>
            </w:r>
          </w:p>
        </w:tc>
        <w:tc>
          <w:tcPr>
            <w:tcW w:w="2226" w:type="dxa"/>
          </w:tcPr>
          <w:p w:rsidR="0053054C" w:rsidRPr="006A4788" w:rsidRDefault="0053054C" w:rsidP="00770B32">
            <w:pPr>
              <w:pStyle w:val="af1"/>
              <w:snapToGrid w:val="0"/>
              <w:rPr>
                <w:sz w:val="28"/>
                <w:szCs w:val="28"/>
              </w:rPr>
            </w:pPr>
            <w:r w:rsidRPr="006A4788">
              <w:rPr>
                <w:sz w:val="28"/>
                <w:szCs w:val="28"/>
              </w:rPr>
              <w:t>Количественный показатель</w:t>
            </w:r>
          </w:p>
        </w:tc>
      </w:tr>
      <w:tr w:rsidR="00845B86" w:rsidRPr="006A4788" w:rsidTr="001E2D73">
        <w:tc>
          <w:tcPr>
            <w:tcW w:w="660" w:type="dxa"/>
          </w:tcPr>
          <w:p w:rsidR="00845B86" w:rsidRPr="006A4788" w:rsidRDefault="00845B86" w:rsidP="00770B32">
            <w:pPr>
              <w:tabs>
                <w:tab w:val="left" w:pos="567"/>
              </w:tabs>
              <w:rPr>
                <w:sz w:val="28"/>
                <w:szCs w:val="28"/>
              </w:rPr>
            </w:pPr>
            <w:r w:rsidRPr="006A4788">
              <w:rPr>
                <w:sz w:val="28"/>
                <w:szCs w:val="28"/>
              </w:rPr>
              <w:t>1</w:t>
            </w:r>
          </w:p>
        </w:tc>
        <w:tc>
          <w:tcPr>
            <w:tcW w:w="4602" w:type="dxa"/>
          </w:tcPr>
          <w:p w:rsidR="00845B86" w:rsidRPr="006A4788" w:rsidRDefault="00845B86" w:rsidP="00845B86">
            <w:pPr>
              <w:pStyle w:val="a6"/>
              <w:snapToGrid w:val="0"/>
              <w:jc w:val="left"/>
              <w:rPr>
                <w:b w:val="0"/>
                <w:sz w:val="28"/>
                <w:szCs w:val="28"/>
              </w:rPr>
            </w:pPr>
            <w:r w:rsidRPr="006A4788">
              <w:rPr>
                <w:rFonts w:eastAsia="Arial"/>
                <w:b w:val="0"/>
                <w:sz w:val="28"/>
                <w:szCs w:val="28"/>
                <w:lang w:eastAsia="hi-IN" w:bidi="hi-IN"/>
              </w:rPr>
              <w:t>Индекс информационной доступности о деятельности органов местного самоуправления на телевидении</w:t>
            </w:r>
            <w:r w:rsidRPr="006A4788">
              <w:rPr>
                <w:b w:val="0"/>
                <w:sz w:val="28"/>
                <w:szCs w:val="28"/>
              </w:rPr>
              <w:t xml:space="preserve"> </w:t>
            </w:r>
          </w:p>
        </w:tc>
        <w:tc>
          <w:tcPr>
            <w:tcW w:w="2083" w:type="dxa"/>
          </w:tcPr>
          <w:p w:rsidR="00845B86" w:rsidRPr="006A4788" w:rsidRDefault="00845B86" w:rsidP="004A06F2">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2226" w:type="dxa"/>
          </w:tcPr>
          <w:p w:rsidR="00845B86" w:rsidRPr="006A4788" w:rsidRDefault="00845B86" w:rsidP="009D3741">
            <w:pPr>
              <w:tabs>
                <w:tab w:val="left" w:pos="567"/>
              </w:tabs>
              <w:rPr>
                <w:sz w:val="28"/>
                <w:szCs w:val="28"/>
              </w:rPr>
            </w:pPr>
            <w:r w:rsidRPr="006A4788">
              <w:rPr>
                <w:sz w:val="28"/>
                <w:szCs w:val="28"/>
              </w:rPr>
              <w:t>100</w:t>
            </w:r>
          </w:p>
        </w:tc>
      </w:tr>
      <w:tr w:rsidR="00845B86" w:rsidRPr="006A4788" w:rsidTr="001E2D73">
        <w:tc>
          <w:tcPr>
            <w:tcW w:w="660" w:type="dxa"/>
          </w:tcPr>
          <w:p w:rsidR="00845B86" w:rsidRPr="006A4788" w:rsidRDefault="00845B86" w:rsidP="00770B32">
            <w:pPr>
              <w:tabs>
                <w:tab w:val="left" w:pos="567"/>
              </w:tabs>
              <w:rPr>
                <w:sz w:val="28"/>
                <w:szCs w:val="28"/>
              </w:rPr>
            </w:pPr>
            <w:r w:rsidRPr="006A4788">
              <w:rPr>
                <w:sz w:val="28"/>
                <w:szCs w:val="28"/>
              </w:rPr>
              <w:t>2</w:t>
            </w:r>
          </w:p>
        </w:tc>
        <w:tc>
          <w:tcPr>
            <w:tcW w:w="4602" w:type="dxa"/>
          </w:tcPr>
          <w:p w:rsidR="00845B86" w:rsidRPr="006A4788" w:rsidRDefault="00845B86" w:rsidP="00845B86">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2083" w:type="dxa"/>
          </w:tcPr>
          <w:p w:rsidR="00845B86" w:rsidRPr="006A4788" w:rsidRDefault="00845B86" w:rsidP="004A06F2">
            <w:pPr>
              <w:spacing w:line="228" w:lineRule="auto"/>
              <w:jc w:val="center"/>
              <w:rPr>
                <w:color w:val="333333"/>
                <w:sz w:val="28"/>
                <w:szCs w:val="28"/>
              </w:rPr>
            </w:pPr>
            <w:r w:rsidRPr="006A4788">
              <w:rPr>
                <w:color w:val="333333"/>
                <w:sz w:val="28"/>
                <w:szCs w:val="28"/>
              </w:rPr>
              <w:t>%</w:t>
            </w:r>
          </w:p>
        </w:tc>
        <w:tc>
          <w:tcPr>
            <w:tcW w:w="2226" w:type="dxa"/>
          </w:tcPr>
          <w:p w:rsidR="00845B86" w:rsidRPr="006A4788" w:rsidRDefault="00845B86" w:rsidP="004E5A8B">
            <w:pPr>
              <w:tabs>
                <w:tab w:val="left" w:pos="567"/>
              </w:tabs>
              <w:rPr>
                <w:sz w:val="28"/>
                <w:szCs w:val="28"/>
              </w:rPr>
            </w:pPr>
            <w:r w:rsidRPr="006A4788">
              <w:rPr>
                <w:sz w:val="28"/>
                <w:szCs w:val="28"/>
              </w:rPr>
              <w:t>100</w:t>
            </w:r>
          </w:p>
        </w:tc>
      </w:tr>
      <w:tr w:rsidR="00845B86" w:rsidRPr="006A4788" w:rsidTr="001E2D73">
        <w:tc>
          <w:tcPr>
            <w:tcW w:w="660" w:type="dxa"/>
          </w:tcPr>
          <w:p w:rsidR="00845B86" w:rsidRPr="006A4788" w:rsidRDefault="001E2D73" w:rsidP="00770B32">
            <w:pPr>
              <w:tabs>
                <w:tab w:val="left" w:pos="567"/>
              </w:tabs>
              <w:rPr>
                <w:sz w:val="28"/>
                <w:szCs w:val="28"/>
              </w:rPr>
            </w:pPr>
            <w:r>
              <w:rPr>
                <w:sz w:val="28"/>
                <w:szCs w:val="28"/>
              </w:rPr>
              <w:t>3</w:t>
            </w:r>
          </w:p>
        </w:tc>
        <w:tc>
          <w:tcPr>
            <w:tcW w:w="4602" w:type="dxa"/>
          </w:tcPr>
          <w:p w:rsidR="00845B86" w:rsidRPr="006A4788" w:rsidRDefault="00845B86" w:rsidP="004A06F2">
            <w:pPr>
              <w:rPr>
                <w:sz w:val="28"/>
                <w:szCs w:val="28"/>
              </w:rPr>
            </w:pPr>
            <w:r w:rsidRPr="006A4788">
              <w:rPr>
                <w:sz w:val="28"/>
                <w:szCs w:val="28"/>
              </w:rPr>
              <w:t>Индекс информационной доступности о деятельности органов местного самоуправления в издании «Информационный бюллетень»</w:t>
            </w:r>
          </w:p>
        </w:tc>
        <w:tc>
          <w:tcPr>
            <w:tcW w:w="2083" w:type="dxa"/>
          </w:tcPr>
          <w:p w:rsidR="00845B86" w:rsidRPr="006A4788" w:rsidRDefault="00845B86" w:rsidP="004A06F2">
            <w:pPr>
              <w:jc w:val="center"/>
              <w:rPr>
                <w:sz w:val="28"/>
                <w:szCs w:val="28"/>
              </w:rPr>
            </w:pPr>
            <w:r w:rsidRPr="006A4788">
              <w:rPr>
                <w:sz w:val="28"/>
                <w:szCs w:val="28"/>
              </w:rPr>
              <w:t>%</w:t>
            </w:r>
          </w:p>
        </w:tc>
        <w:tc>
          <w:tcPr>
            <w:tcW w:w="2226" w:type="dxa"/>
          </w:tcPr>
          <w:p w:rsidR="00845B86" w:rsidRPr="006A4788" w:rsidRDefault="00845B86" w:rsidP="00854377">
            <w:pPr>
              <w:spacing w:line="228" w:lineRule="auto"/>
              <w:rPr>
                <w:sz w:val="28"/>
                <w:szCs w:val="28"/>
              </w:rPr>
            </w:pPr>
            <w:r w:rsidRPr="006A4788">
              <w:rPr>
                <w:sz w:val="28"/>
                <w:szCs w:val="28"/>
              </w:rPr>
              <w:t>100</w:t>
            </w:r>
          </w:p>
        </w:tc>
      </w:tr>
      <w:tr w:rsidR="001E2D73" w:rsidRPr="006A4788" w:rsidTr="001E2D73">
        <w:tc>
          <w:tcPr>
            <w:tcW w:w="660" w:type="dxa"/>
          </w:tcPr>
          <w:p w:rsidR="001E2D73" w:rsidRPr="006A4788" w:rsidRDefault="001E2D73" w:rsidP="00770B32">
            <w:pPr>
              <w:tabs>
                <w:tab w:val="left" w:pos="567"/>
              </w:tabs>
              <w:rPr>
                <w:sz w:val="28"/>
                <w:szCs w:val="28"/>
              </w:rPr>
            </w:pPr>
            <w:r>
              <w:rPr>
                <w:sz w:val="28"/>
                <w:szCs w:val="28"/>
              </w:rPr>
              <w:t>4</w:t>
            </w:r>
          </w:p>
        </w:tc>
        <w:tc>
          <w:tcPr>
            <w:tcW w:w="4602" w:type="dxa"/>
          </w:tcPr>
          <w:p w:rsidR="001E2D73" w:rsidRPr="00BC6529" w:rsidRDefault="001E2D73" w:rsidP="00FC2BBF">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proofErr w:type="gramStart"/>
            <w:r>
              <w:rPr>
                <w:color w:val="000000"/>
                <w:kern w:val="1"/>
                <w:sz w:val="28"/>
                <w:szCs w:val="28"/>
              </w:rPr>
              <w:t>и</w:t>
            </w:r>
            <w:r w:rsidRPr="006A4788">
              <w:rPr>
                <w:color w:val="000000"/>
                <w:kern w:val="1"/>
                <w:sz w:val="28"/>
                <w:szCs w:val="28"/>
              </w:rPr>
              <w:t>нформационно</w:t>
            </w:r>
            <w:r>
              <w:rPr>
                <w:color w:val="000000"/>
                <w:kern w:val="1"/>
                <w:sz w:val="28"/>
                <w:szCs w:val="28"/>
              </w:rPr>
              <w:t>му</w:t>
            </w:r>
            <w:proofErr w:type="gramEnd"/>
            <w:r>
              <w:rPr>
                <w:color w:val="000000"/>
                <w:kern w:val="1"/>
                <w:sz w:val="28"/>
                <w:szCs w:val="28"/>
              </w:rPr>
              <w:t xml:space="preserve"> </w:t>
            </w:r>
            <w:r w:rsidRPr="006A4788">
              <w:rPr>
                <w:color w:val="000000"/>
                <w:kern w:val="1"/>
                <w:sz w:val="28"/>
                <w:szCs w:val="28"/>
              </w:rPr>
              <w:t xml:space="preserve"> обеспечение</w:t>
            </w:r>
            <w:r>
              <w:rPr>
                <w:color w:val="000000"/>
                <w:kern w:val="1"/>
                <w:sz w:val="28"/>
                <w:szCs w:val="28"/>
              </w:rPr>
              <w:t xml:space="preserve"> </w:t>
            </w:r>
            <w:r w:rsidRPr="00BC03D3">
              <w:rPr>
                <w:rFonts w:eastAsia="Lucida Sans Unicode"/>
                <w:sz w:val="28"/>
                <w:szCs w:val="28"/>
              </w:rPr>
              <w:t>от общего объема расходов бюджета поселения</w:t>
            </w:r>
            <w:r w:rsidRPr="006A4788">
              <w:rPr>
                <w:color w:val="000000"/>
                <w:kern w:val="1"/>
                <w:sz w:val="28"/>
                <w:szCs w:val="28"/>
              </w:rPr>
              <w:t xml:space="preserve"> </w:t>
            </w:r>
          </w:p>
        </w:tc>
        <w:tc>
          <w:tcPr>
            <w:tcW w:w="2083" w:type="dxa"/>
          </w:tcPr>
          <w:p w:rsidR="001E2D73" w:rsidRPr="00BC6529" w:rsidRDefault="001E2D73" w:rsidP="001E2D73">
            <w:pPr>
              <w:autoSpaceDE w:val="0"/>
              <w:jc w:val="center"/>
              <w:rPr>
                <w:sz w:val="28"/>
                <w:szCs w:val="28"/>
              </w:rPr>
            </w:pPr>
            <w:r w:rsidRPr="00BC6529">
              <w:rPr>
                <w:sz w:val="28"/>
                <w:szCs w:val="28"/>
              </w:rPr>
              <w:t>%</w:t>
            </w:r>
          </w:p>
        </w:tc>
        <w:tc>
          <w:tcPr>
            <w:tcW w:w="2226" w:type="dxa"/>
          </w:tcPr>
          <w:p w:rsidR="001E2D73" w:rsidRPr="006A4788" w:rsidRDefault="001E2D73" w:rsidP="00854377">
            <w:pPr>
              <w:spacing w:line="228" w:lineRule="auto"/>
              <w:rPr>
                <w:sz w:val="28"/>
                <w:szCs w:val="28"/>
              </w:rPr>
            </w:pPr>
            <w:r>
              <w:rPr>
                <w:sz w:val="28"/>
                <w:szCs w:val="28"/>
              </w:rPr>
              <w:t>Не менее 0,05</w:t>
            </w:r>
          </w:p>
        </w:tc>
      </w:tr>
    </w:tbl>
    <w:p w:rsidR="002F01AB" w:rsidRDefault="002F01AB" w:rsidP="002F01AB">
      <w:pPr>
        <w:shd w:val="clear" w:color="auto" w:fill="FFFFFF"/>
        <w:tabs>
          <w:tab w:val="left" w:pos="6734"/>
        </w:tabs>
        <w:spacing w:before="10" w:line="228" w:lineRule="auto"/>
        <w:jc w:val="both"/>
        <w:rPr>
          <w:b/>
          <w:bCs/>
          <w:sz w:val="28"/>
          <w:szCs w:val="28"/>
        </w:rPr>
      </w:pPr>
    </w:p>
    <w:p w:rsidR="000912B6" w:rsidRPr="006A4788" w:rsidRDefault="000912B6" w:rsidP="000912B6">
      <w:pPr>
        <w:pStyle w:val="22"/>
        <w:shd w:val="clear" w:color="auto" w:fill="auto"/>
        <w:tabs>
          <w:tab w:val="left" w:pos="6734"/>
        </w:tabs>
        <w:spacing w:before="0" w:after="0" w:line="240" w:lineRule="auto"/>
        <w:rPr>
          <w:sz w:val="28"/>
          <w:szCs w:val="28"/>
        </w:rPr>
      </w:pPr>
      <w:r w:rsidRPr="006A4788">
        <w:rPr>
          <w:sz w:val="28"/>
          <w:szCs w:val="28"/>
        </w:rPr>
        <w:t>7. Механизм реализации ведомственной целевой программы</w:t>
      </w:r>
    </w:p>
    <w:p w:rsidR="005552E3" w:rsidRPr="006A4788" w:rsidRDefault="005552E3" w:rsidP="005552E3">
      <w:pPr>
        <w:pStyle w:val="ConsPlusNormal"/>
        <w:widowControl/>
        <w:tabs>
          <w:tab w:val="left" w:pos="720"/>
        </w:tabs>
        <w:ind w:firstLine="540"/>
        <w:jc w:val="both"/>
        <w:rPr>
          <w:rFonts w:ascii="Times New Roman" w:hAnsi="Times New Roman" w:cs="Times New Roman"/>
          <w:sz w:val="28"/>
          <w:szCs w:val="28"/>
        </w:rPr>
      </w:pPr>
      <w:r w:rsidRPr="006A4788">
        <w:rPr>
          <w:rFonts w:ascii="Times New Roman" w:hAnsi="Times New Roman" w:cs="Times New Roman"/>
          <w:sz w:val="28"/>
          <w:szCs w:val="28"/>
        </w:rPr>
        <w:t xml:space="preserve">7.1. </w:t>
      </w:r>
      <w:proofErr w:type="gramStart"/>
      <w:r w:rsidRPr="006A4788">
        <w:rPr>
          <w:rFonts w:ascii="Times New Roman" w:hAnsi="Times New Roman" w:cs="Times New Roman"/>
          <w:sz w:val="28"/>
          <w:szCs w:val="28"/>
        </w:rPr>
        <w:t>Контроль за</w:t>
      </w:r>
      <w:proofErr w:type="gramEnd"/>
      <w:r w:rsidRPr="006A4788">
        <w:rPr>
          <w:rFonts w:ascii="Times New Roman" w:hAnsi="Times New Roman" w:cs="Times New Roman"/>
          <w:sz w:val="28"/>
          <w:szCs w:val="28"/>
        </w:rPr>
        <w:t xml:space="preserve"> реализацией Программы осуществляет администрация Лучевого сельского поселения и Совет Лучевого сельского поселения </w:t>
      </w:r>
      <w:proofErr w:type="spellStart"/>
      <w:r w:rsidRPr="006A4788">
        <w:rPr>
          <w:rFonts w:ascii="Times New Roman" w:hAnsi="Times New Roman" w:cs="Times New Roman"/>
          <w:sz w:val="28"/>
          <w:szCs w:val="28"/>
        </w:rPr>
        <w:t>Лабинского</w:t>
      </w:r>
      <w:proofErr w:type="spellEnd"/>
      <w:r w:rsidRPr="006A4788">
        <w:rPr>
          <w:rFonts w:ascii="Times New Roman" w:hAnsi="Times New Roman" w:cs="Times New Roman"/>
          <w:sz w:val="28"/>
          <w:szCs w:val="28"/>
        </w:rPr>
        <w:t xml:space="preserve"> района.</w:t>
      </w:r>
    </w:p>
    <w:p w:rsidR="005552E3" w:rsidRPr="006A4788" w:rsidRDefault="005552E3" w:rsidP="005552E3">
      <w:pPr>
        <w:jc w:val="both"/>
        <w:rPr>
          <w:sz w:val="28"/>
          <w:szCs w:val="28"/>
        </w:rPr>
      </w:pPr>
      <w:r w:rsidRPr="006A4788">
        <w:rPr>
          <w:sz w:val="28"/>
          <w:szCs w:val="28"/>
        </w:rPr>
        <w:t xml:space="preserve">         7.2. Координатор  Программы:</w:t>
      </w:r>
    </w:p>
    <w:p w:rsidR="005552E3" w:rsidRPr="006A4788" w:rsidRDefault="005552E3" w:rsidP="005552E3">
      <w:pPr>
        <w:ind w:firstLine="720"/>
        <w:jc w:val="both"/>
        <w:rPr>
          <w:sz w:val="28"/>
          <w:szCs w:val="28"/>
        </w:rPr>
      </w:pPr>
      <w:r w:rsidRPr="006A4788">
        <w:rPr>
          <w:sz w:val="28"/>
          <w:szCs w:val="28"/>
        </w:rPr>
        <w:t>- обеспечивает разработку Программы, ее согласование с исполнителями отдельных мероприятий муниципальной программы (муниципальными заказчиками, заказчиками, ответственными за выполнение мероприятий (при наличии мероприятий, предусматривающих финансирование) и исполнителями мероприятий (при наличии мероприятий, не предусматривающих финансирование) включенных Программы;</w:t>
      </w:r>
    </w:p>
    <w:p w:rsidR="005552E3" w:rsidRPr="006A4788" w:rsidRDefault="005552E3" w:rsidP="005552E3">
      <w:pPr>
        <w:ind w:firstLine="720"/>
        <w:jc w:val="both"/>
        <w:rPr>
          <w:sz w:val="28"/>
          <w:szCs w:val="28"/>
        </w:rPr>
      </w:pPr>
      <w:r w:rsidRPr="006A4788">
        <w:rPr>
          <w:sz w:val="28"/>
          <w:szCs w:val="28"/>
        </w:rPr>
        <w:t>- формирует структуру Программы и перечень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организует реализацию Программы, координацию деятельности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принимает решение о внесении в установленном порядке изменений в Программу и несет ответственность за достижение целевых показателей Программы;</w:t>
      </w:r>
    </w:p>
    <w:p w:rsidR="005552E3" w:rsidRPr="006A4788" w:rsidRDefault="005552E3" w:rsidP="005552E3">
      <w:pPr>
        <w:ind w:firstLine="720"/>
        <w:jc w:val="both"/>
        <w:rPr>
          <w:sz w:val="28"/>
          <w:szCs w:val="28"/>
        </w:rPr>
      </w:pPr>
      <w:r w:rsidRPr="006A4788">
        <w:rPr>
          <w:sz w:val="28"/>
          <w:szCs w:val="28"/>
        </w:rPr>
        <w:t>- осуществляет мониторинг и анализ отчетов исполнителей отдельных мероприятий Программы</w:t>
      </w:r>
      <w:r w:rsidRPr="006A4788">
        <w:rPr>
          <w:sz w:val="28"/>
          <w:szCs w:val="28"/>
          <w:u w:val="single"/>
        </w:rPr>
        <w:t>,</w:t>
      </w:r>
      <w:r w:rsidRPr="006A4788">
        <w:rPr>
          <w:sz w:val="28"/>
          <w:szCs w:val="28"/>
        </w:rPr>
        <w:t xml:space="preserve"> включенных в Программу;</w:t>
      </w:r>
    </w:p>
    <w:p w:rsidR="005552E3" w:rsidRPr="006A4788" w:rsidRDefault="005552E3" w:rsidP="005552E3">
      <w:pPr>
        <w:ind w:firstLine="720"/>
        <w:jc w:val="both"/>
        <w:rPr>
          <w:sz w:val="28"/>
          <w:szCs w:val="28"/>
        </w:rPr>
      </w:pPr>
      <w:r w:rsidRPr="006A4788">
        <w:rPr>
          <w:sz w:val="28"/>
          <w:szCs w:val="28"/>
        </w:rPr>
        <w:t>- проводит оценку эффективности  Программы;</w:t>
      </w:r>
    </w:p>
    <w:p w:rsidR="005552E3" w:rsidRPr="006A4788" w:rsidRDefault="005552E3" w:rsidP="005552E3">
      <w:pPr>
        <w:ind w:firstLine="720"/>
        <w:jc w:val="both"/>
        <w:rPr>
          <w:sz w:val="28"/>
          <w:szCs w:val="28"/>
        </w:rPr>
      </w:pPr>
      <w:r w:rsidRPr="006A4788">
        <w:rPr>
          <w:sz w:val="28"/>
          <w:szCs w:val="28"/>
        </w:rPr>
        <w:t>- готовит годовой отчет о ходе реализации Программы;</w:t>
      </w:r>
    </w:p>
    <w:p w:rsidR="005552E3" w:rsidRPr="006A4788" w:rsidRDefault="005552E3" w:rsidP="005552E3">
      <w:pPr>
        <w:ind w:firstLine="720"/>
        <w:jc w:val="both"/>
        <w:rPr>
          <w:sz w:val="28"/>
          <w:szCs w:val="28"/>
        </w:rPr>
      </w:pPr>
      <w:r w:rsidRPr="006A4788">
        <w:rPr>
          <w:sz w:val="28"/>
          <w:szCs w:val="28"/>
        </w:rPr>
        <w:t>- организует информационную и разъяснительную работу, направленную на освещение целей и задач Программы;</w:t>
      </w:r>
      <w:r w:rsidRPr="006A4788">
        <w:rPr>
          <w:color w:val="FF0000"/>
          <w:sz w:val="28"/>
          <w:szCs w:val="28"/>
        </w:rPr>
        <w:tab/>
      </w:r>
    </w:p>
    <w:p w:rsidR="005552E3" w:rsidRPr="006A4788" w:rsidRDefault="005552E3" w:rsidP="005552E3">
      <w:pPr>
        <w:ind w:firstLine="720"/>
        <w:jc w:val="both"/>
        <w:rPr>
          <w:color w:val="4F81BD"/>
          <w:sz w:val="28"/>
          <w:szCs w:val="28"/>
        </w:rPr>
      </w:pPr>
      <w:r w:rsidRPr="006A4788">
        <w:rPr>
          <w:sz w:val="28"/>
          <w:szCs w:val="28"/>
        </w:rPr>
        <w:t>-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bookmarkStart w:id="1" w:name="sub_413"/>
      <w:r w:rsidRPr="006A4788">
        <w:rPr>
          <w:sz w:val="28"/>
          <w:szCs w:val="28"/>
        </w:rPr>
        <w:t>7.3. Муниципальный заказчик:</w:t>
      </w:r>
    </w:p>
    <w:bookmarkEnd w:id="1"/>
    <w:p w:rsidR="005552E3" w:rsidRPr="006A4788" w:rsidRDefault="005552E3" w:rsidP="005552E3">
      <w:pPr>
        <w:spacing w:line="228" w:lineRule="auto"/>
        <w:ind w:firstLine="720"/>
        <w:jc w:val="both"/>
        <w:rPr>
          <w:sz w:val="28"/>
          <w:szCs w:val="28"/>
        </w:rPr>
      </w:pPr>
      <w:r w:rsidRPr="006A4788">
        <w:rPr>
          <w:sz w:val="28"/>
          <w:szCs w:val="28"/>
        </w:rPr>
        <w:t xml:space="preserve">- заключает муниципальные контракты в установленном законодательством порядке согласно </w:t>
      </w:r>
      <w:hyperlink r:id="rId17" w:history="1">
        <w:r w:rsidRPr="006A4788">
          <w:rPr>
            <w:rStyle w:val="af0"/>
            <w:bCs/>
            <w:sz w:val="28"/>
            <w:szCs w:val="28"/>
          </w:rPr>
          <w:t>Федеральному закону</w:t>
        </w:r>
      </w:hyperlink>
      <w:r w:rsidRPr="006A4788">
        <w:rPr>
          <w:sz w:val="28"/>
          <w:szCs w:val="28"/>
        </w:rPr>
        <w:t xml:space="preserve"> от 05 апреля 2013 года № 44-ФЗ «О контрактной системе в сфере закупок товаров, работ, услуг для обеспечения государственных и муниципальных нужд»;</w:t>
      </w:r>
    </w:p>
    <w:p w:rsidR="005552E3" w:rsidRPr="006A4788" w:rsidRDefault="005552E3" w:rsidP="005552E3">
      <w:pPr>
        <w:spacing w:line="228" w:lineRule="auto"/>
        <w:ind w:firstLine="720"/>
        <w:jc w:val="both"/>
        <w:rPr>
          <w:sz w:val="28"/>
          <w:szCs w:val="28"/>
        </w:rPr>
      </w:pPr>
      <w:r w:rsidRPr="006A4788">
        <w:rPr>
          <w:sz w:val="28"/>
          <w:szCs w:val="28"/>
        </w:rPr>
        <w:t>- проводит анализ выполнения мероприятия;</w:t>
      </w:r>
    </w:p>
    <w:p w:rsidR="005552E3" w:rsidRPr="006A4788" w:rsidRDefault="005552E3" w:rsidP="005552E3">
      <w:pPr>
        <w:spacing w:line="228" w:lineRule="auto"/>
        <w:ind w:firstLine="720"/>
        <w:jc w:val="both"/>
        <w:rPr>
          <w:sz w:val="28"/>
          <w:szCs w:val="28"/>
        </w:rPr>
      </w:pPr>
      <w:r w:rsidRPr="006A4788">
        <w:rPr>
          <w:sz w:val="28"/>
          <w:szCs w:val="28"/>
        </w:rPr>
        <w:t>- несет ответственность за нецелевое и неэффективное использование выделенных в его распоряжение бюджетных средств;</w:t>
      </w:r>
    </w:p>
    <w:p w:rsidR="005552E3" w:rsidRPr="006A4788" w:rsidRDefault="005552E3" w:rsidP="005552E3">
      <w:pPr>
        <w:spacing w:line="228" w:lineRule="auto"/>
        <w:ind w:firstLine="720"/>
        <w:jc w:val="both"/>
        <w:rPr>
          <w:sz w:val="28"/>
          <w:szCs w:val="28"/>
        </w:rPr>
      </w:pPr>
      <w:r w:rsidRPr="006A4788">
        <w:rPr>
          <w:sz w:val="28"/>
          <w:szCs w:val="28"/>
        </w:rPr>
        <w:t>- формирует бюджетные заявки на финансирование мероприятия, а также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r w:rsidRPr="006A4788">
        <w:rPr>
          <w:sz w:val="28"/>
          <w:szCs w:val="28"/>
        </w:rPr>
        <w:t xml:space="preserve"> 7.4. </w:t>
      </w:r>
      <w:bookmarkStart w:id="2" w:name="sub_415"/>
      <w:r w:rsidRPr="006A4788">
        <w:rPr>
          <w:sz w:val="28"/>
          <w:szCs w:val="28"/>
        </w:rPr>
        <w:t>Исполнитель мероприятий Программы:</w:t>
      </w:r>
    </w:p>
    <w:bookmarkEnd w:id="2"/>
    <w:p w:rsidR="005552E3" w:rsidRPr="006A4788" w:rsidRDefault="005552E3" w:rsidP="005552E3">
      <w:pPr>
        <w:spacing w:line="228" w:lineRule="auto"/>
        <w:ind w:firstLine="720"/>
        <w:jc w:val="both"/>
        <w:rPr>
          <w:sz w:val="28"/>
          <w:szCs w:val="28"/>
        </w:rPr>
      </w:pPr>
      <w:r w:rsidRPr="006A4788">
        <w:rPr>
          <w:sz w:val="28"/>
          <w:szCs w:val="28"/>
        </w:rPr>
        <w:t>- обеспечивает реализацию мероприятия и проводит анализ его выполнения;</w:t>
      </w:r>
    </w:p>
    <w:p w:rsidR="005552E3" w:rsidRPr="006A4788" w:rsidRDefault="005552E3" w:rsidP="005552E3">
      <w:pPr>
        <w:spacing w:line="228" w:lineRule="auto"/>
        <w:ind w:firstLine="720"/>
        <w:jc w:val="both"/>
        <w:rPr>
          <w:sz w:val="28"/>
          <w:szCs w:val="28"/>
        </w:rPr>
      </w:pPr>
      <w:r w:rsidRPr="006A4788">
        <w:rPr>
          <w:sz w:val="28"/>
          <w:szCs w:val="28"/>
        </w:rPr>
        <w:t>- представляет отчетность координатору Программы  о результатах выполнения мероприятий Программы;</w:t>
      </w:r>
    </w:p>
    <w:p w:rsidR="005552E3" w:rsidRPr="006A4788" w:rsidRDefault="005552E3" w:rsidP="00355402">
      <w:pPr>
        <w:spacing w:line="228" w:lineRule="auto"/>
        <w:ind w:firstLine="720"/>
        <w:jc w:val="both"/>
        <w:rPr>
          <w:sz w:val="28"/>
          <w:szCs w:val="28"/>
        </w:rPr>
      </w:pPr>
      <w:r w:rsidRPr="006A4788">
        <w:rPr>
          <w:sz w:val="28"/>
          <w:szCs w:val="28"/>
        </w:rPr>
        <w:t>- осуществляет иные полномочия, установленные Программой.</w:t>
      </w:r>
    </w:p>
    <w:p w:rsidR="005119D2" w:rsidRPr="006A4788" w:rsidRDefault="005119D2" w:rsidP="005552E3">
      <w:pPr>
        <w:pStyle w:val="af"/>
        <w:jc w:val="both"/>
        <w:rPr>
          <w:b/>
          <w:bCs/>
          <w:sz w:val="28"/>
          <w:szCs w:val="28"/>
        </w:rPr>
      </w:pPr>
    </w:p>
    <w:p w:rsidR="005552E3" w:rsidRPr="005552E3" w:rsidRDefault="00517DF1" w:rsidP="005552E3">
      <w:pPr>
        <w:pStyle w:val="af"/>
        <w:jc w:val="both"/>
        <w:rPr>
          <w:bCs/>
          <w:sz w:val="28"/>
          <w:szCs w:val="28"/>
        </w:rPr>
      </w:pPr>
      <w:r>
        <w:rPr>
          <w:bCs/>
          <w:sz w:val="28"/>
          <w:szCs w:val="28"/>
        </w:rPr>
        <w:t>Главный специалист                                                            С.В.Перевалова</w:t>
      </w:r>
    </w:p>
    <w:sectPr w:rsidR="005552E3" w:rsidRPr="005552E3" w:rsidSect="00BB458B">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3E" w:rsidRDefault="00BC133E" w:rsidP="008F684D">
      <w:r>
        <w:separator/>
      </w:r>
    </w:p>
  </w:endnote>
  <w:endnote w:type="continuationSeparator" w:id="0">
    <w:p w:rsidR="00BC133E" w:rsidRDefault="00BC133E" w:rsidP="008F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3E" w:rsidRDefault="00BC133E" w:rsidP="008F684D">
      <w:r>
        <w:separator/>
      </w:r>
    </w:p>
  </w:footnote>
  <w:footnote w:type="continuationSeparator" w:id="0">
    <w:p w:rsidR="00BC133E" w:rsidRDefault="00BC133E" w:rsidP="008F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C0F86"/>
    <w:multiLevelType w:val="singleLevel"/>
    <w:tmpl w:val="90B877D4"/>
    <w:lvl w:ilvl="0">
      <w:start w:val="2005"/>
      <w:numFmt w:val="bullet"/>
      <w:lvlText w:val="-"/>
      <w:lvlJc w:val="left"/>
      <w:pPr>
        <w:tabs>
          <w:tab w:val="num" w:pos="360"/>
        </w:tabs>
        <w:ind w:left="360" w:hanging="360"/>
      </w:pPr>
      <w:rPr>
        <w:b/>
      </w:rPr>
    </w:lvl>
  </w:abstractNum>
  <w:abstractNum w:abstractNumId="1">
    <w:nsid w:val="5B8C56BB"/>
    <w:multiLevelType w:val="hybridMultilevel"/>
    <w:tmpl w:val="0D82885C"/>
    <w:lvl w:ilvl="0" w:tplc="C162750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08"/>
  <w:doNotHyphenateCaps/>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AA7"/>
    <w:rsid w:val="000224C0"/>
    <w:rsid w:val="000652CB"/>
    <w:rsid w:val="00072945"/>
    <w:rsid w:val="000912B6"/>
    <w:rsid w:val="000A4A7B"/>
    <w:rsid w:val="000C70C9"/>
    <w:rsid w:val="00104AEA"/>
    <w:rsid w:val="00120B71"/>
    <w:rsid w:val="00141ECD"/>
    <w:rsid w:val="00156238"/>
    <w:rsid w:val="001800D8"/>
    <w:rsid w:val="0018422C"/>
    <w:rsid w:val="001B007B"/>
    <w:rsid w:val="001E2D73"/>
    <w:rsid w:val="00214E89"/>
    <w:rsid w:val="00216C3D"/>
    <w:rsid w:val="00232A04"/>
    <w:rsid w:val="0023642B"/>
    <w:rsid w:val="00241D7B"/>
    <w:rsid w:val="00255539"/>
    <w:rsid w:val="002E0768"/>
    <w:rsid w:val="002E13E4"/>
    <w:rsid w:val="002F01AB"/>
    <w:rsid w:val="002F5C72"/>
    <w:rsid w:val="002F7DE2"/>
    <w:rsid w:val="00303640"/>
    <w:rsid w:val="003110C3"/>
    <w:rsid w:val="003432D4"/>
    <w:rsid w:val="00355402"/>
    <w:rsid w:val="00364047"/>
    <w:rsid w:val="00374575"/>
    <w:rsid w:val="00375DC8"/>
    <w:rsid w:val="00385800"/>
    <w:rsid w:val="003858D1"/>
    <w:rsid w:val="003927C9"/>
    <w:rsid w:val="003942EE"/>
    <w:rsid w:val="003A17D3"/>
    <w:rsid w:val="003C7E5B"/>
    <w:rsid w:val="003E46F7"/>
    <w:rsid w:val="00414591"/>
    <w:rsid w:val="00427144"/>
    <w:rsid w:val="00442838"/>
    <w:rsid w:val="00462989"/>
    <w:rsid w:val="00495C19"/>
    <w:rsid w:val="004E18B6"/>
    <w:rsid w:val="004E5A8B"/>
    <w:rsid w:val="005119D2"/>
    <w:rsid w:val="00512A15"/>
    <w:rsid w:val="00517DF1"/>
    <w:rsid w:val="005267D0"/>
    <w:rsid w:val="0053054C"/>
    <w:rsid w:val="00546E48"/>
    <w:rsid w:val="005552E3"/>
    <w:rsid w:val="00557AC9"/>
    <w:rsid w:val="00562F15"/>
    <w:rsid w:val="0056404F"/>
    <w:rsid w:val="0056673C"/>
    <w:rsid w:val="005E4AA7"/>
    <w:rsid w:val="005F1418"/>
    <w:rsid w:val="006018D0"/>
    <w:rsid w:val="00641CBE"/>
    <w:rsid w:val="006722C3"/>
    <w:rsid w:val="00681CB6"/>
    <w:rsid w:val="00682003"/>
    <w:rsid w:val="00685CD6"/>
    <w:rsid w:val="006A2C77"/>
    <w:rsid w:val="006A4788"/>
    <w:rsid w:val="006C09DF"/>
    <w:rsid w:val="00712D0D"/>
    <w:rsid w:val="00726541"/>
    <w:rsid w:val="00727344"/>
    <w:rsid w:val="00750CAE"/>
    <w:rsid w:val="00765335"/>
    <w:rsid w:val="00782123"/>
    <w:rsid w:val="007B3410"/>
    <w:rsid w:val="007B73EF"/>
    <w:rsid w:val="007C66C4"/>
    <w:rsid w:val="007F4630"/>
    <w:rsid w:val="008034E8"/>
    <w:rsid w:val="00822ED0"/>
    <w:rsid w:val="0083459D"/>
    <w:rsid w:val="00845B86"/>
    <w:rsid w:val="00854377"/>
    <w:rsid w:val="008730E3"/>
    <w:rsid w:val="00890BB2"/>
    <w:rsid w:val="008B2CC9"/>
    <w:rsid w:val="008B6BFD"/>
    <w:rsid w:val="008D632F"/>
    <w:rsid w:val="008F684D"/>
    <w:rsid w:val="00947B32"/>
    <w:rsid w:val="00965108"/>
    <w:rsid w:val="0098484D"/>
    <w:rsid w:val="009A65DA"/>
    <w:rsid w:val="009C019C"/>
    <w:rsid w:val="009C036F"/>
    <w:rsid w:val="009C6A80"/>
    <w:rsid w:val="009D3741"/>
    <w:rsid w:val="009E56FC"/>
    <w:rsid w:val="009F3003"/>
    <w:rsid w:val="00A02623"/>
    <w:rsid w:val="00A23A3E"/>
    <w:rsid w:val="00A318C3"/>
    <w:rsid w:val="00A40525"/>
    <w:rsid w:val="00A563AC"/>
    <w:rsid w:val="00A714F2"/>
    <w:rsid w:val="00AA2957"/>
    <w:rsid w:val="00AA68EE"/>
    <w:rsid w:val="00AB741D"/>
    <w:rsid w:val="00B0411A"/>
    <w:rsid w:val="00B168BA"/>
    <w:rsid w:val="00B370D2"/>
    <w:rsid w:val="00B37396"/>
    <w:rsid w:val="00B63003"/>
    <w:rsid w:val="00BA105F"/>
    <w:rsid w:val="00BA312E"/>
    <w:rsid w:val="00BB458B"/>
    <w:rsid w:val="00BC133E"/>
    <w:rsid w:val="00BD03DE"/>
    <w:rsid w:val="00C14F37"/>
    <w:rsid w:val="00C251F8"/>
    <w:rsid w:val="00C305C0"/>
    <w:rsid w:val="00C53D6E"/>
    <w:rsid w:val="00C54E79"/>
    <w:rsid w:val="00C62E58"/>
    <w:rsid w:val="00C70F4D"/>
    <w:rsid w:val="00C85E78"/>
    <w:rsid w:val="00C87921"/>
    <w:rsid w:val="00CA00EB"/>
    <w:rsid w:val="00D03D40"/>
    <w:rsid w:val="00D271B4"/>
    <w:rsid w:val="00D652E5"/>
    <w:rsid w:val="00D81616"/>
    <w:rsid w:val="00D82129"/>
    <w:rsid w:val="00D871A1"/>
    <w:rsid w:val="00DD7FB0"/>
    <w:rsid w:val="00E04235"/>
    <w:rsid w:val="00E24DE3"/>
    <w:rsid w:val="00E35D50"/>
    <w:rsid w:val="00E43C68"/>
    <w:rsid w:val="00E5160C"/>
    <w:rsid w:val="00E71BF3"/>
    <w:rsid w:val="00E87005"/>
    <w:rsid w:val="00E96084"/>
    <w:rsid w:val="00EA7D22"/>
    <w:rsid w:val="00EC43F4"/>
    <w:rsid w:val="00ED3CC1"/>
    <w:rsid w:val="00EF01A9"/>
    <w:rsid w:val="00F17238"/>
    <w:rsid w:val="00F309BA"/>
    <w:rsid w:val="00F445B3"/>
    <w:rsid w:val="00F46C9D"/>
    <w:rsid w:val="00F559FD"/>
    <w:rsid w:val="00F80285"/>
    <w:rsid w:val="00F93198"/>
    <w:rsid w:val="00F936F3"/>
    <w:rsid w:val="00FA2418"/>
    <w:rsid w:val="00FE4BCF"/>
    <w:rsid w:val="00FF0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A7"/>
    <w:rPr>
      <w:sz w:val="24"/>
      <w:szCs w:val="24"/>
    </w:rPr>
  </w:style>
  <w:style w:type="paragraph" w:styleId="1">
    <w:name w:val="heading 1"/>
    <w:basedOn w:val="a"/>
    <w:next w:val="a"/>
    <w:link w:val="10"/>
    <w:uiPriority w:val="99"/>
    <w:qFormat/>
    <w:locked/>
    <w:rsid w:val="005119D2"/>
    <w:pPr>
      <w:keepNext/>
      <w:outlineLvl w:val="0"/>
    </w:pPr>
    <w:rPr>
      <w:b/>
      <w:sz w:val="28"/>
      <w:szCs w:val="20"/>
    </w:rPr>
  </w:style>
  <w:style w:type="paragraph" w:styleId="2">
    <w:name w:val="heading 2"/>
    <w:basedOn w:val="a"/>
    <w:next w:val="a"/>
    <w:link w:val="20"/>
    <w:semiHidden/>
    <w:unhideWhenUsed/>
    <w:qFormat/>
    <w:locked/>
    <w:rsid w:val="00C62E5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5E4AA7"/>
    <w:pPr>
      <w:jc w:val="center"/>
    </w:pPr>
    <w:rPr>
      <w:b/>
      <w:bCs/>
      <w:sz w:val="28"/>
      <w:szCs w:val="28"/>
    </w:rPr>
  </w:style>
  <w:style w:type="character" w:customStyle="1" w:styleId="a5">
    <w:name w:val="Название Знак"/>
    <w:link w:val="a4"/>
    <w:uiPriority w:val="99"/>
    <w:locked/>
    <w:rsid w:val="00750CAE"/>
    <w:rPr>
      <w:rFonts w:ascii="Cambria" w:hAnsi="Cambria" w:cs="Cambria"/>
      <w:b/>
      <w:bCs/>
      <w:kern w:val="28"/>
      <w:sz w:val="32"/>
      <w:szCs w:val="32"/>
    </w:rPr>
  </w:style>
  <w:style w:type="paragraph" w:customStyle="1" w:styleId="FR2">
    <w:name w:val="FR2"/>
    <w:uiPriority w:val="99"/>
    <w:rsid w:val="005E4AA7"/>
    <w:pPr>
      <w:widowControl w:val="0"/>
      <w:snapToGrid w:val="0"/>
      <w:jc w:val="right"/>
    </w:pPr>
    <w:rPr>
      <w:rFonts w:ascii="Arial" w:hAnsi="Arial" w:cs="Arial"/>
    </w:rPr>
  </w:style>
  <w:style w:type="paragraph" w:styleId="a6">
    <w:name w:val="Body Text"/>
    <w:basedOn w:val="a"/>
    <w:link w:val="a7"/>
    <w:rsid w:val="00CA00EB"/>
    <w:pPr>
      <w:jc w:val="center"/>
    </w:pPr>
    <w:rPr>
      <w:b/>
      <w:bCs/>
      <w:sz w:val="26"/>
      <w:szCs w:val="26"/>
    </w:rPr>
  </w:style>
  <w:style w:type="character" w:customStyle="1" w:styleId="a7">
    <w:name w:val="Основной текст Знак"/>
    <w:link w:val="a6"/>
    <w:locked/>
    <w:rsid w:val="00750CAE"/>
    <w:rPr>
      <w:sz w:val="24"/>
      <w:szCs w:val="24"/>
    </w:rPr>
  </w:style>
  <w:style w:type="paragraph" w:customStyle="1" w:styleId="ConsNormal">
    <w:name w:val="ConsNormal"/>
    <w:rsid w:val="00AA2957"/>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uiPriority w:val="9"/>
    <w:rsid w:val="005119D2"/>
    <w:rPr>
      <w:b/>
      <w:sz w:val="28"/>
      <w:szCs w:val="20"/>
    </w:rPr>
  </w:style>
  <w:style w:type="paragraph" w:customStyle="1" w:styleId="ConsPlusNonformat">
    <w:name w:val="ConsPlusNonformat"/>
    <w:rsid w:val="005119D2"/>
    <w:pPr>
      <w:autoSpaceDE w:val="0"/>
      <w:autoSpaceDN w:val="0"/>
      <w:adjustRightInd w:val="0"/>
    </w:pPr>
    <w:rPr>
      <w:rFonts w:ascii="Courier New" w:hAnsi="Courier New" w:cs="Courier New"/>
    </w:rPr>
  </w:style>
  <w:style w:type="character" w:customStyle="1" w:styleId="20">
    <w:name w:val="Заголовок 2 Знак"/>
    <w:link w:val="2"/>
    <w:semiHidden/>
    <w:rsid w:val="00C62E58"/>
    <w:rPr>
      <w:rFonts w:ascii="Cambria" w:eastAsia="Times New Roman" w:hAnsi="Cambria" w:cs="Times New Roman"/>
      <w:b/>
      <w:bCs/>
      <w:i/>
      <w:iCs/>
      <w:sz w:val="28"/>
      <w:szCs w:val="28"/>
    </w:rPr>
  </w:style>
  <w:style w:type="paragraph" w:styleId="a8">
    <w:name w:val="header"/>
    <w:basedOn w:val="a"/>
    <w:link w:val="a9"/>
    <w:uiPriority w:val="99"/>
    <w:unhideWhenUsed/>
    <w:rsid w:val="008F684D"/>
    <w:pPr>
      <w:tabs>
        <w:tab w:val="center" w:pos="4677"/>
        <w:tab w:val="right" w:pos="9355"/>
      </w:tabs>
    </w:pPr>
  </w:style>
  <w:style w:type="character" w:customStyle="1" w:styleId="a9">
    <w:name w:val="Верхний колонтитул Знак"/>
    <w:link w:val="a8"/>
    <w:uiPriority w:val="99"/>
    <w:rsid w:val="008F684D"/>
    <w:rPr>
      <w:sz w:val="24"/>
      <w:szCs w:val="24"/>
    </w:rPr>
  </w:style>
  <w:style w:type="paragraph" w:styleId="aa">
    <w:name w:val="footer"/>
    <w:basedOn w:val="a"/>
    <w:link w:val="ab"/>
    <w:uiPriority w:val="99"/>
    <w:unhideWhenUsed/>
    <w:rsid w:val="008F684D"/>
    <w:pPr>
      <w:tabs>
        <w:tab w:val="center" w:pos="4677"/>
        <w:tab w:val="right" w:pos="9355"/>
      </w:tabs>
    </w:pPr>
  </w:style>
  <w:style w:type="character" w:customStyle="1" w:styleId="ab">
    <w:name w:val="Нижний колонтитул Знак"/>
    <w:link w:val="aa"/>
    <w:uiPriority w:val="99"/>
    <w:rsid w:val="008F684D"/>
    <w:rPr>
      <w:sz w:val="24"/>
      <w:szCs w:val="24"/>
    </w:rPr>
  </w:style>
  <w:style w:type="paragraph" w:customStyle="1" w:styleId="ac">
    <w:name w:val="Прижатый влево"/>
    <w:basedOn w:val="a"/>
    <w:next w:val="a"/>
    <w:uiPriority w:val="99"/>
    <w:rsid w:val="00F46C9D"/>
    <w:pPr>
      <w:widowControl w:val="0"/>
      <w:autoSpaceDE w:val="0"/>
      <w:autoSpaceDN w:val="0"/>
      <w:adjustRightInd w:val="0"/>
    </w:pPr>
    <w:rPr>
      <w:rFonts w:ascii="Arial" w:hAnsi="Arial" w:cs="Arial"/>
    </w:rPr>
  </w:style>
  <w:style w:type="character" w:styleId="ad">
    <w:name w:val="Strong"/>
    <w:uiPriority w:val="22"/>
    <w:qFormat/>
    <w:locked/>
    <w:rsid w:val="00F46C9D"/>
    <w:rPr>
      <w:b/>
      <w:bCs/>
    </w:rPr>
  </w:style>
  <w:style w:type="paragraph" w:styleId="ae">
    <w:name w:val="Normal (Web)"/>
    <w:basedOn w:val="a"/>
    <w:unhideWhenUsed/>
    <w:rsid w:val="0018422C"/>
    <w:pPr>
      <w:spacing w:before="100" w:beforeAutospacing="1" w:after="100" w:afterAutospacing="1"/>
    </w:pPr>
    <w:rPr>
      <w:rFonts w:ascii="Arial" w:hAnsi="Arial" w:cs="Arial"/>
      <w:color w:val="000000"/>
      <w:sz w:val="18"/>
      <w:szCs w:val="18"/>
    </w:rPr>
  </w:style>
  <w:style w:type="paragraph" w:styleId="af">
    <w:name w:val="No Spacing"/>
    <w:uiPriority w:val="1"/>
    <w:qFormat/>
    <w:rsid w:val="0018422C"/>
    <w:rPr>
      <w:sz w:val="24"/>
      <w:szCs w:val="24"/>
    </w:rPr>
  </w:style>
  <w:style w:type="character" w:styleId="af0">
    <w:name w:val="Hyperlink"/>
    <w:uiPriority w:val="99"/>
    <w:unhideWhenUsed/>
    <w:rsid w:val="00726541"/>
    <w:rPr>
      <w:color w:val="0000FF"/>
      <w:u w:val="single"/>
    </w:rPr>
  </w:style>
  <w:style w:type="character" w:customStyle="1" w:styleId="21">
    <w:name w:val="Основной текст (2)_"/>
    <w:link w:val="22"/>
    <w:rsid w:val="00562F15"/>
    <w:rPr>
      <w:rFonts w:eastAsia="Microsoft Sans Serif"/>
      <w:b/>
      <w:bCs/>
      <w:sz w:val="17"/>
      <w:szCs w:val="17"/>
      <w:shd w:val="clear" w:color="auto" w:fill="FFFFFF"/>
    </w:rPr>
  </w:style>
  <w:style w:type="paragraph" w:customStyle="1" w:styleId="22">
    <w:name w:val="Основной текст (2)"/>
    <w:basedOn w:val="a"/>
    <w:link w:val="21"/>
    <w:rsid w:val="00562F15"/>
    <w:pPr>
      <w:shd w:val="clear" w:color="auto" w:fill="FFFFFF"/>
      <w:spacing w:before="120" w:after="120" w:line="182" w:lineRule="exact"/>
      <w:jc w:val="center"/>
    </w:pPr>
    <w:rPr>
      <w:rFonts w:eastAsia="Microsoft Sans Serif"/>
      <w:b/>
      <w:bCs/>
      <w:sz w:val="17"/>
      <w:szCs w:val="17"/>
    </w:rPr>
  </w:style>
  <w:style w:type="character" w:customStyle="1" w:styleId="14pt">
    <w:name w:val="Основной текст + 14 pt"/>
    <w:rsid w:val="009C019C"/>
    <w:rPr>
      <w:sz w:val="28"/>
      <w:szCs w:val="28"/>
      <w:shd w:val="clear" w:color="auto" w:fill="FFFFFF"/>
    </w:rPr>
  </w:style>
  <w:style w:type="character" w:customStyle="1" w:styleId="214pt">
    <w:name w:val="Основной текст (2) + 14 pt"/>
    <w:rsid w:val="009C019C"/>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5">
    <w:name w:val="Заголовок №5"/>
    <w:basedOn w:val="a"/>
    <w:rsid w:val="009C019C"/>
    <w:pPr>
      <w:widowControl w:val="0"/>
      <w:suppressAutoHyphens/>
      <w:spacing w:before="120" w:line="291" w:lineRule="exact"/>
      <w:jc w:val="center"/>
    </w:pPr>
    <w:rPr>
      <w:rFonts w:eastAsia="Arial Unicode MS"/>
      <w:b/>
      <w:bCs/>
      <w:kern w:val="1"/>
      <w:sz w:val="18"/>
      <w:szCs w:val="18"/>
      <w:lang w:eastAsia="ar-SA"/>
    </w:rPr>
  </w:style>
  <w:style w:type="paragraph" w:customStyle="1" w:styleId="formattext">
    <w:name w:val="formattext"/>
    <w:basedOn w:val="a"/>
    <w:rsid w:val="005F1418"/>
    <w:pPr>
      <w:spacing w:before="100" w:beforeAutospacing="1" w:after="100" w:afterAutospacing="1"/>
    </w:pPr>
  </w:style>
  <w:style w:type="paragraph" w:customStyle="1" w:styleId="af1">
    <w:name w:val="Содержимое таблицы"/>
    <w:basedOn w:val="a"/>
    <w:qFormat/>
    <w:rsid w:val="0053054C"/>
    <w:pPr>
      <w:widowControl w:val="0"/>
      <w:suppressLineNumbers/>
      <w:suppressAutoHyphens/>
    </w:pPr>
    <w:rPr>
      <w:kern w:val="1"/>
      <w:lang w:eastAsia="ar-SA"/>
    </w:rPr>
  </w:style>
  <w:style w:type="paragraph" w:customStyle="1" w:styleId="af2">
    <w:name w:val="Заголовок группы контролов"/>
    <w:basedOn w:val="a"/>
    <w:next w:val="a"/>
    <w:uiPriority w:val="99"/>
    <w:rsid w:val="0053054C"/>
    <w:pPr>
      <w:widowControl w:val="0"/>
      <w:autoSpaceDE w:val="0"/>
      <w:autoSpaceDN w:val="0"/>
      <w:adjustRightInd w:val="0"/>
      <w:ind w:firstLine="720"/>
      <w:jc w:val="both"/>
    </w:pPr>
    <w:rPr>
      <w:rFonts w:ascii="Arial" w:hAnsi="Arial" w:cs="Arial"/>
      <w:b/>
      <w:bCs/>
      <w:color w:val="000000"/>
    </w:rPr>
  </w:style>
  <w:style w:type="paragraph" w:customStyle="1" w:styleId="ConsPlusNormal">
    <w:name w:val="ConsPlusNormal"/>
    <w:rsid w:val="005552E3"/>
    <w:pPr>
      <w:widowControl w:val="0"/>
      <w:autoSpaceDE w:val="0"/>
      <w:autoSpaceDN w:val="0"/>
      <w:adjustRightInd w:val="0"/>
      <w:ind w:firstLine="720"/>
    </w:pPr>
    <w:rPr>
      <w:rFonts w:ascii="Arial" w:hAnsi="Arial" w:cs="Arial"/>
    </w:rPr>
  </w:style>
  <w:style w:type="character" w:customStyle="1" w:styleId="4">
    <w:name w:val="Основной текст4"/>
    <w:rsid w:val="00F93198"/>
    <w:rPr>
      <w:rFonts w:eastAsia="Courier New"/>
      <w:color w:val="000000"/>
      <w:spacing w:val="0"/>
      <w:w w:val="100"/>
      <w:position w:val="0"/>
      <w:sz w:val="18"/>
      <w:szCs w:val="18"/>
      <w:shd w:val="clear" w:color="auto" w:fill="FFFFFF"/>
    </w:rPr>
  </w:style>
  <w:style w:type="character" w:customStyle="1" w:styleId="8">
    <w:name w:val="Основной текст8 Знак Знак"/>
    <w:link w:val="80"/>
    <w:rsid w:val="00C70F4D"/>
    <w:rPr>
      <w:rFonts w:eastAsia="Courier New"/>
      <w:color w:val="000000"/>
      <w:sz w:val="18"/>
      <w:szCs w:val="18"/>
      <w:shd w:val="clear" w:color="auto" w:fill="FFFFFF"/>
    </w:rPr>
  </w:style>
  <w:style w:type="paragraph" w:customStyle="1" w:styleId="80">
    <w:name w:val="Основной текст8 Знак"/>
    <w:basedOn w:val="a"/>
    <w:link w:val="8"/>
    <w:rsid w:val="00C70F4D"/>
    <w:pPr>
      <w:widowControl w:val="0"/>
      <w:shd w:val="clear" w:color="auto" w:fill="FFFFFF"/>
      <w:spacing w:before="300" w:after="60" w:line="240" w:lineRule="atLeast"/>
      <w:jc w:val="both"/>
    </w:pPr>
    <w:rPr>
      <w:rFonts w:eastAsia="Courier New"/>
      <w:color w:val="000000"/>
      <w:sz w:val="18"/>
      <w:szCs w:val="18"/>
    </w:rPr>
  </w:style>
  <w:style w:type="paragraph" w:customStyle="1" w:styleId="af3">
    <w:name w:val="Нормальный (таблица)"/>
    <w:basedOn w:val="a"/>
    <w:qFormat/>
    <w:rsid w:val="00845B86"/>
    <w:pPr>
      <w:widowControl w:val="0"/>
      <w:suppressAutoHyphens/>
      <w:overflowPunct w:val="0"/>
      <w:spacing w:after="200" w:line="276" w:lineRule="auto"/>
    </w:pPr>
    <w:rPr>
      <w:rFonts w:ascii="Liberation Serif" w:eastAsia="Andale Sans UI" w:hAnsi="Liberation Serif" w:cs="Mangal"/>
      <w:color w:val="000000"/>
      <w:lang w:eastAsia="zh-CN" w:bidi="hi-IN"/>
    </w:rPr>
  </w:style>
  <w:style w:type="paragraph" w:styleId="af4">
    <w:name w:val="List Paragraph"/>
    <w:basedOn w:val="a"/>
    <w:uiPriority w:val="34"/>
    <w:qFormat/>
    <w:rsid w:val="009E56FC"/>
    <w:pPr>
      <w:spacing w:after="200" w:line="276" w:lineRule="auto"/>
      <w:ind w:left="720"/>
      <w:contextualSpacing/>
    </w:pPr>
    <w:rPr>
      <w:rFonts w:ascii="Calibri" w:hAnsi="Calibri"/>
      <w:sz w:val="22"/>
      <w:szCs w:val="22"/>
    </w:rPr>
  </w:style>
  <w:style w:type="paragraph" w:styleId="af5">
    <w:name w:val="Balloon Text"/>
    <w:basedOn w:val="a"/>
    <w:link w:val="af6"/>
    <w:uiPriority w:val="99"/>
    <w:semiHidden/>
    <w:unhideWhenUsed/>
    <w:rsid w:val="009E56FC"/>
    <w:rPr>
      <w:rFonts w:ascii="Tahoma" w:hAnsi="Tahoma" w:cs="Tahoma"/>
      <w:sz w:val="16"/>
      <w:szCs w:val="16"/>
    </w:rPr>
  </w:style>
  <w:style w:type="character" w:customStyle="1" w:styleId="af6">
    <w:name w:val="Текст выноски Знак"/>
    <w:basedOn w:val="a0"/>
    <w:link w:val="af5"/>
    <w:uiPriority w:val="99"/>
    <w:semiHidden/>
    <w:rsid w:val="009E5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46">
      <w:bodyDiv w:val="1"/>
      <w:marLeft w:val="0"/>
      <w:marRight w:val="0"/>
      <w:marTop w:val="0"/>
      <w:marBottom w:val="0"/>
      <w:divBdr>
        <w:top w:val="none" w:sz="0" w:space="0" w:color="auto"/>
        <w:left w:val="none" w:sz="0" w:space="0" w:color="auto"/>
        <w:bottom w:val="none" w:sz="0" w:space="0" w:color="auto"/>
        <w:right w:val="none" w:sz="0" w:space="0" w:color="auto"/>
      </w:divBdr>
    </w:div>
    <w:div w:id="275522994">
      <w:bodyDiv w:val="1"/>
      <w:marLeft w:val="0"/>
      <w:marRight w:val="0"/>
      <w:marTop w:val="0"/>
      <w:marBottom w:val="0"/>
      <w:divBdr>
        <w:top w:val="none" w:sz="0" w:space="0" w:color="auto"/>
        <w:left w:val="none" w:sz="0" w:space="0" w:color="auto"/>
        <w:bottom w:val="none" w:sz="0" w:space="0" w:color="auto"/>
        <w:right w:val="none" w:sz="0" w:space="0" w:color="auto"/>
      </w:divBdr>
    </w:div>
    <w:div w:id="6569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D9B54-4BAA-4D3B-8D69-A88CF52E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9</Pages>
  <Words>1677</Words>
  <Characters>13874</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Мостовского района</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Краснокутского с/о</dc:creator>
  <cp:keywords/>
  <dc:description/>
  <cp:lastModifiedBy>1</cp:lastModifiedBy>
  <cp:revision>45</cp:revision>
  <cp:lastPrinted>2019-11-15T10:57:00Z</cp:lastPrinted>
  <dcterms:created xsi:type="dcterms:W3CDTF">2014-02-06T09:27:00Z</dcterms:created>
  <dcterms:modified xsi:type="dcterms:W3CDTF">2019-11-15T10:59:00Z</dcterms:modified>
</cp:coreProperties>
</file>