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3" w:rsidRDefault="009B7BF3" w:rsidP="009B7BF3">
      <w:pPr>
        <w:tabs>
          <w:tab w:val="left" w:pos="142"/>
        </w:tabs>
      </w:pPr>
      <w:r>
        <w:t xml:space="preserve">                                                  </w:t>
      </w:r>
      <w:r w:rsidR="00DA26D1">
        <w:t xml:space="preserve">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497205" cy="62928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9B7BF3" w:rsidRDefault="009B7BF3" w:rsidP="009B7BF3">
      <w:pPr>
        <w:tabs>
          <w:tab w:val="left" w:pos="142"/>
        </w:tabs>
        <w:rPr>
          <w:b/>
          <w:bCs/>
          <w:szCs w:val="28"/>
        </w:rPr>
      </w:pPr>
    </w:p>
    <w:p w:rsidR="009B7BF3" w:rsidRPr="00DA26D1" w:rsidRDefault="009B7BF3" w:rsidP="009B7BF3">
      <w:pPr>
        <w:jc w:val="center"/>
        <w:rPr>
          <w:b/>
          <w:bCs/>
          <w:sz w:val="28"/>
          <w:szCs w:val="28"/>
        </w:rPr>
      </w:pPr>
      <w:r w:rsidRPr="00DA26D1">
        <w:rPr>
          <w:b/>
          <w:bCs/>
          <w:sz w:val="28"/>
          <w:szCs w:val="28"/>
        </w:rPr>
        <w:t xml:space="preserve">АДМИНИСТРАЦИЯ </w:t>
      </w:r>
      <w:proofErr w:type="gramStart"/>
      <w:r w:rsidRPr="00DA26D1">
        <w:rPr>
          <w:b/>
          <w:bCs/>
          <w:sz w:val="28"/>
          <w:szCs w:val="28"/>
        </w:rPr>
        <w:t>ЛУЧЕВОГО</w:t>
      </w:r>
      <w:proofErr w:type="gramEnd"/>
      <w:r w:rsidRPr="00DA26D1">
        <w:rPr>
          <w:b/>
          <w:bCs/>
          <w:sz w:val="28"/>
          <w:szCs w:val="28"/>
        </w:rPr>
        <w:t xml:space="preserve"> СЕЛЬСКОГО </w:t>
      </w:r>
    </w:p>
    <w:p w:rsidR="009B7BF3" w:rsidRPr="00DA26D1" w:rsidRDefault="009B7BF3" w:rsidP="009B7BF3">
      <w:pPr>
        <w:jc w:val="center"/>
        <w:rPr>
          <w:b/>
          <w:bCs/>
          <w:sz w:val="28"/>
          <w:szCs w:val="28"/>
        </w:rPr>
      </w:pPr>
      <w:r w:rsidRPr="00DA26D1">
        <w:rPr>
          <w:b/>
          <w:bCs/>
          <w:sz w:val="28"/>
          <w:szCs w:val="28"/>
        </w:rPr>
        <w:t>ПОСЕЛЕНИЯ ЛАБИНСКОГО РАЙОНА</w:t>
      </w:r>
    </w:p>
    <w:p w:rsidR="009B7BF3" w:rsidRDefault="009B7BF3" w:rsidP="009B7BF3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F23A66" w:rsidRDefault="00F23A66" w:rsidP="009B7BF3">
      <w:pPr>
        <w:jc w:val="center"/>
        <w:rPr>
          <w:b/>
          <w:sz w:val="36"/>
          <w:szCs w:val="36"/>
        </w:rPr>
      </w:pPr>
    </w:p>
    <w:p w:rsidR="009B7BF3" w:rsidRDefault="009B7BF3" w:rsidP="009B7BF3">
      <w:pPr>
        <w:rPr>
          <w:szCs w:val="28"/>
        </w:rPr>
      </w:pPr>
    </w:p>
    <w:p w:rsidR="009B7BF3" w:rsidRPr="00DA26D1" w:rsidRDefault="009B7BF3" w:rsidP="009B7BF3">
      <w:pPr>
        <w:rPr>
          <w:sz w:val="28"/>
          <w:szCs w:val="28"/>
        </w:rPr>
      </w:pPr>
      <w:r w:rsidRPr="00DA26D1">
        <w:rPr>
          <w:sz w:val="28"/>
          <w:szCs w:val="28"/>
        </w:rPr>
        <w:t xml:space="preserve">       </w:t>
      </w:r>
      <w:r w:rsidR="00BA21A4">
        <w:rPr>
          <w:sz w:val="28"/>
          <w:szCs w:val="28"/>
        </w:rPr>
        <w:t>о</w:t>
      </w:r>
      <w:r w:rsidRPr="00DA26D1">
        <w:rPr>
          <w:sz w:val="28"/>
          <w:szCs w:val="28"/>
        </w:rPr>
        <w:t>т</w:t>
      </w:r>
      <w:r w:rsidR="00BA21A4">
        <w:rPr>
          <w:sz w:val="28"/>
          <w:szCs w:val="28"/>
        </w:rPr>
        <w:t xml:space="preserve"> </w:t>
      </w:r>
      <w:r w:rsidR="007034E2">
        <w:rPr>
          <w:sz w:val="28"/>
          <w:szCs w:val="28"/>
        </w:rPr>
        <w:t>19</w:t>
      </w:r>
      <w:r w:rsidR="00F23A66">
        <w:rPr>
          <w:sz w:val="28"/>
          <w:szCs w:val="28"/>
        </w:rPr>
        <w:t>.05.</w:t>
      </w:r>
      <w:r w:rsidR="00477B7E">
        <w:rPr>
          <w:sz w:val="28"/>
          <w:szCs w:val="28"/>
        </w:rPr>
        <w:t>2021</w:t>
      </w:r>
      <w:r w:rsidRPr="00DA26D1">
        <w:rPr>
          <w:sz w:val="28"/>
          <w:szCs w:val="28"/>
        </w:rPr>
        <w:t xml:space="preserve">                                                         </w:t>
      </w:r>
      <w:r w:rsidR="00DA26D1">
        <w:rPr>
          <w:sz w:val="28"/>
          <w:szCs w:val="28"/>
        </w:rPr>
        <w:t xml:space="preserve">                   </w:t>
      </w:r>
      <w:r w:rsidRPr="00DA26D1">
        <w:rPr>
          <w:sz w:val="28"/>
          <w:szCs w:val="28"/>
        </w:rPr>
        <w:t xml:space="preserve">             № </w:t>
      </w:r>
      <w:r w:rsidR="007034E2">
        <w:rPr>
          <w:sz w:val="28"/>
          <w:szCs w:val="28"/>
        </w:rPr>
        <w:t>45</w:t>
      </w:r>
    </w:p>
    <w:p w:rsidR="009B7BF3" w:rsidRPr="00DA26D1" w:rsidRDefault="009B7BF3" w:rsidP="009B7BF3">
      <w:pPr>
        <w:jc w:val="center"/>
        <w:rPr>
          <w:sz w:val="28"/>
          <w:szCs w:val="28"/>
        </w:rPr>
      </w:pPr>
      <w:r w:rsidRPr="00DA26D1">
        <w:rPr>
          <w:sz w:val="28"/>
          <w:szCs w:val="28"/>
        </w:rPr>
        <w:t>поселок Луч</w:t>
      </w:r>
    </w:p>
    <w:p w:rsidR="009B7BF3" w:rsidRPr="00DA26D1" w:rsidRDefault="009B7BF3" w:rsidP="009B7BF3">
      <w:pPr>
        <w:jc w:val="center"/>
        <w:rPr>
          <w:sz w:val="28"/>
          <w:szCs w:val="28"/>
        </w:rPr>
      </w:pPr>
    </w:p>
    <w:p w:rsidR="009B7BF3" w:rsidRPr="00DA26D1" w:rsidRDefault="00BA21A4" w:rsidP="007034E2">
      <w:pPr>
        <w:pStyle w:val="1"/>
        <w:jc w:val="center"/>
        <w:rPr>
          <w:szCs w:val="28"/>
        </w:rPr>
      </w:pPr>
      <w:r w:rsidRPr="00EB5E85">
        <w:rPr>
          <w:szCs w:val="28"/>
        </w:rPr>
        <w:t xml:space="preserve">Об утверждении ведомственной целевой программы </w:t>
      </w:r>
      <w:r w:rsidRPr="00EB5E85">
        <w:rPr>
          <w:rFonts w:eastAsia="Arial Unicode MS"/>
          <w:bCs/>
          <w:color w:val="000000"/>
          <w:szCs w:val="28"/>
        </w:rPr>
        <w:t>«</w:t>
      </w:r>
      <w:r>
        <w:rPr>
          <w:rFonts w:eastAsia="Arial Unicode MS"/>
          <w:bCs/>
          <w:color w:val="000000"/>
          <w:szCs w:val="28"/>
        </w:rPr>
        <w:t xml:space="preserve">Комплексное развитие </w:t>
      </w:r>
      <w:r w:rsidRPr="00EB5E85">
        <w:rPr>
          <w:szCs w:val="28"/>
        </w:rPr>
        <w:t xml:space="preserve">сельских </w:t>
      </w:r>
      <w:r>
        <w:rPr>
          <w:rFonts w:eastAsia="Arial Unicode MS"/>
          <w:bCs/>
          <w:color w:val="000000"/>
          <w:szCs w:val="28"/>
        </w:rPr>
        <w:t>территорий</w:t>
      </w:r>
      <w:r w:rsidRPr="00EB5E85">
        <w:rPr>
          <w:rFonts w:eastAsia="Arial Unicode MS"/>
          <w:bCs/>
          <w:color w:val="000000"/>
          <w:szCs w:val="28"/>
        </w:rPr>
        <w:t xml:space="preserve"> </w:t>
      </w:r>
      <w:r>
        <w:rPr>
          <w:rFonts w:eastAsia="Arial Unicode MS"/>
          <w:bCs/>
          <w:color w:val="000000"/>
          <w:szCs w:val="28"/>
        </w:rPr>
        <w:t>Лучевого</w:t>
      </w:r>
      <w:r w:rsidRPr="00EB5E85">
        <w:rPr>
          <w:rFonts w:eastAsia="Arial Unicode MS"/>
          <w:bCs/>
          <w:color w:val="000000"/>
          <w:szCs w:val="28"/>
        </w:rPr>
        <w:t xml:space="preserve"> сельского поселения Лабинского</w:t>
      </w:r>
      <w:r w:rsidR="006F02C4">
        <w:rPr>
          <w:rFonts w:eastAsia="Arial Unicode MS"/>
          <w:bCs/>
          <w:color w:val="000000"/>
          <w:szCs w:val="28"/>
        </w:rPr>
        <w:t xml:space="preserve"> </w:t>
      </w:r>
      <w:r w:rsidRPr="00EB5E85">
        <w:rPr>
          <w:rFonts w:eastAsia="Arial Unicode MS"/>
          <w:bCs/>
          <w:color w:val="000000"/>
          <w:szCs w:val="28"/>
        </w:rPr>
        <w:t>района на 20</w:t>
      </w:r>
      <w:r>
        <w:rPr>
          <w:rFonts w:eastAsia="Arial Unicode MS"/>
          <w:bCs/>
          <w:color w:val="000000"/>
          <w:szCs w:val="28"/>
        </w:rPr>
        <w:t>22</w:t>
      </w:r>
      <w:r w:rsidRPr="00EB5E85">
        <w:rPr>
          <w:rFonts w:eastAsia="Arial Unicode MS"/>
          <w:bCs/>
          <w:color w:val="000000"/>
          <w:szCs w:val="28"/>
        </w:rPr>
        <w:t xml:space="preserve"> год»</w:t>
      </w:r>
      <w:r w:rsidR="009B7BF3" w:rsidRPr="00DA26D1">
        <w:rPr>
          <w:szCs w:val="28"/>
        </w:rPr>
        <w:t xml:space="preserve">        </w:t>
      </w:r>
    </w:p>
    <w:p w:rsidR="00957A07" w:rsidRPr="00C63ACF" w:rsidRDefault="009B7BF3" w:rsidP="00957A07">
      <w:pPr>
        <w:tabs>
          <w:tab w:val="left" w:pos="993"/>
          <w:tab w:val="left" w:pos="1134"/>
        </w:tabs>
        <w:ind w:right="57"/>
        <w:jc w:val="center"/>
      </w:pPr>
      <w:r w:rsidRPr="00DA26D1">
        <w:rPr>
          <w:sz w:val="28"/>
          <w:szCs w:val="28"/>
        </w:rPr>
        <w:t xml:space="preserve">        </w:t>
      </w:r>
    </w:p>
    <w:p w:rsidR="009B7BF3" w:rsidRPr="00DA26D1" w:rsidRDefault="00BA21A4" w:rsidP="00957A07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5E85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постановления Правительства РФ от 31 мая 2019 года №696 «Об утверждении государственной </w:t>
      </w:r>
      <w:r w:rsidRPr="00EB5E85">
        <w:rPr>
          <w:sz w:val="28"/>
          <w:szCs w:val="28"/>
        </w:rPr>
        <w:t>программы «</w:t>
      </w:r>
      <w:r>
        <w:rPr>
          <w:sz w:val="28"/>
          <w:szCs w:val="28"/>
        </w:rPr>
        <w:t>Комплексное развитие сельских территорий»,</w:t>
      </w:r>
      <w:r w:rsidRPr="00EB5E85">
        <w:rPr>
          <w:sz w:val="28"/>
          <w:szCs w:val="28"/>
        </w:rPr>
        <w:t xml:space="preserve"> </w:t>
      </w:r>
      <w:proofErr w:type="gramStart"/>
      <w:r w:rsidR="009B7BF3" w:rsidRPr="00DA26D1">
        <w:rPr>
          <w:sz w:val="28"/>
          <w:szCs w:val="28"/>
        </w:rPr>
        <w:t>п</w:t>
      </w:r>
      <w:proofErr w:type="gramEnd"/>
      <w:r w:rsidR="009B7BF3" w:rsidRPr="00DA26D1">
        <w:rPr>
          <w:sz w:val="28"/>
          <w:szCs w:val="28"/>
        </w:rPr>
        <w:t xml:space="preserve"> о с т а н о в л я ю: </w:t>
      </w:r>
    </w:p>
    <w:p w:rsidR="009B7BF3" w:rsidRPr="00DA26D1" w:rsidRDefault="00957A07" w:rsidP="00957A07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B7BF3" w:rsidRPr="00957A0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A21A4" w:rsidRPr="00D51ACF">
        <w:rPr>
          <w:rFonts w:ascii="Times New Roman" w:hAnsi="Times New Roman" w:cs="Times New Roman"/>
          <w:b w:val="0"/>
          <w:sz w:val="28"/>
          <w:szCs w:val="28"/>
        </w:rPr>
        <w:t xml:space="preserve">Утвердить ведомственную целевую программу </w:t>
      </w:r>
      <w:r w:rsidR="00BA21A4" w:rsidRPr="00D51ACF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  <w:t>«</w:t>
      </w:r>
      <w:r w:rsidR="00BA21A4" w:rsidRPr="00B82BBA">
        <w:rPr>
          <w:rFonts w:ascii="Times New Roman" w:hAnsi="Times New Roman" w:cs="Times New Roman"/>
          <w:b w:val="0"/>
          <w:sz w:val="28"/>
          <w:szCs w:val="28"/>
        </w:rPr>
        <w:t>Комплексное развитие сельских территорий</w:t>
      </w:r>
      <w:r w:rsidR="00BA2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1A4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  <w:t>Лучевого</w:t>
      </w:r>
      <w:r w:rsidR="00BA21A4" w:rsidRPr="00B82BBA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Лабинского района на 20</w:t>
      </w:r>
      <w:r w:rsidR="00BA21A4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  <w:t>22</w:t>
      </w:r>
      <w:r w:rsidR="00BA21A4" w:rsidRPr="00B82BBA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  <w:t xml:space="preserve"> год»</w:t>
      </w:r>
      <w:r w:rsidR="00BA21A4" w:rsidRPr="00957A07">
        <w:rPr>
          <w:rFonts w:ascii="Times New Roman" w:eastAsia="MS Mincho" w:hAnsi="Times New Roman" w:cs="Times New Roman"/>
          <w:b w:val="0"/>
          <w:kern w:val="3"/>
          <w:sz w:val="28"/>
          <w:szCs w:val="28"/>
        </w:rPr>
        <w:t xml:space="preserve"> </w:t>
      </w:r>
      <w:r w:rsidR="00DA26D1" w:rsidRPr="00957A07">
        <w:rPr>
          <w:rFonts w:ascii="Times New Roman" w:eastAsia="MS Mincho" w:hAnsi="Times New Roman" w:cs="Times New Roman"/>
          <w:b w:val="0"/>
          <w:kern w:val="3"/>
          <w:sz w:val="28"/>
          <w:szCs w:val="28"/>
        </w:rPr>
        <w:t>(прилагается)</w:t>
      </w:r>
      <w:r w:rsidR="009B7BF3" w:rsidRPr="00957A07">
        <w:rPr>
          <w:rFonts w:ascii="Times New Roman" w:eastAsia="MS Mincho" w:hAnsi="Times New Roman" w:cs="Times New Roman"/>
          <w:b w:val="0"/>
          <w:kern w:val="3"/>
          <w:sz w:val="28"/>
          <w:szCs w:val="28"/>
        </w:rPr>
        <w:t>.</w:t>
      </w:r>
    </w:p>
    <w:p w:rsidR="009B7BF3" w:rsidRPr="00DA26D1" w:rsidRDefault="009B7BF3" w:rsidP="009B7BF3">
      <w:pPr>
        <w:pStyle w:val="1"/>
        <w:tabs>
          <w:tab w:val="num" w:pos="567"/>
        </w:tabs>
        <w:spacing w:line="228" w:lineRule="auto"/>
        <w:jc w:val="both"/>
        <w:rPr>
          <w:rFonts w:eastAsia="Lucida Sans Unicode"/>
          <w:b w:val="0"/>
          <w:kern w:val="3"/>
          <w:szCs w:val="28"/>
        </w:rPr>
      </w:pPr>
      <w:r w:rsidRPr="00DA26D1">
        <w:rPr>
          <w:b w:val="0"/>
          <w:szCs w:val="28"/>
        </w:rPr>
        <w:t xml:space="preserve">       2. </w:t>
      </w:r>
      <w:proofErr w:type="gramStart"/>
      <w:r w:rsidRPr="00DA26D1">
        <w:rPr>
          <w:b w:val="0"/>
          <w:szCs w:val="28"/>
        </w:rPr>
        <w:t>Разместить</w:t>
      </w:r>
      <w:proofErr w:type="gramEnd"/>
      <w:r w:rsidRPr="00DA26D1">
        <w:rPr>
          <w:b w:val="0"/>
          <w:color w:val="000000"/>
          <w:szCs w:val="28"/>
        </w:rPr>
        <w:t xml:space="preserve"> настоящее постановление </w:t>
      </w:r>
      <w:r w:rsidRPr="00DA26D1">
        <w:rPr>
          <w:b w:val="0"/>
          <w:szCs w:val="28"/>
        </w:rPr>
        <w:t>на официальном сайте администрации Лучевого сельского поселения Лабинского района http://</w:t>
      </w:r>
      <w:proofErr w:type="spellStart"/>
      <w:r w:rsidRPr="00DA26D1">
        <w:rPr>
          <w:b w:val="0"/>
          <w:szCs w:val="28"/>
          <w:lang w:val="en-US"/>
        </w:rPr>
        <w:t>luchevoesp</w:t>
      </w:r>
      <w:proofErr w:type="spellEnd"/>
      <w:r w:rsidRPr="00DA26D1">
        <w:rPr>
          <w:b w:val="0"/>
          <w:szCs w:val="28"/>
        </w:rPr>
        <w:t>.</w:t>
      </w:r>
      <w:proofErr w:type="spellStart"/>
      <w:r w:rsidRPr="00DA26D1">
        <w:rPr>
          <w:b w:val="0"/>
          <w:szCs w:val="28"/>
        </w:rPr>
        <w:t>ru</w:t>
      </w:r>
      <w:proofErr w:type="spellEnd"/>
      <w:r w:rsidRPr="00DA26D1">
        <w:rPr>
          <w:b w:val="0"/>
          <w:szCs w:val="28"/>
        </w:rPr>
        <w:t xml:space="preserve"> в информационно-телекоммуникационной сети "Интернет".</w:t>
      </w:r>
    </w:p>
    <w:p w:rsidR="009B7BF3" w:rsidRPr="00DA26D1" w:rsidRDefault="009B7BF3" w:rsidP="009B7BF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DA26D1">
        <w:rPr>
          <w:sz w:val="28"/>
          <w:szCs w:val="28"/>
        </w:rPr>
        <w:t xml:space="preserve">      3. </w:t>
      </w:r>
      <w:proofErr w:type="gramStart"/>
      <w:r w:rsidRPr="00DA26D1">
        <w:rPr>
          <w:sz w:val="28"/>
          <w:szCs w:val="28"/>
        </w:rPr>
        <w:t>Контроль за</w:t>
      </w:r>
      <w:proofErr w:type="gramEnd"/>
      <w:r w:rsidRPr="00DA26D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7BF3" w:rsidRPr="00F46632" w:rsidRDefault="009B7BF3" w:rsidP="009B7BF3">
      <w:pPr>
        <w:jc w:val="both"/>
        <w:rPr>
          <w:color w:val="000000" w:themeColor="text1"/>
          <w:sz w:val="28"/>
          <w:szCs w:val="28"/>
        </w:rPr>
      </w:pPr>
      <w:r w:rsidRPr="00DA26D1">
        <w:rPr>
          <w:sz w:val="28"/>
          <w:szCs w:val="28"/>
        </w:rPr>
        <w:t xml:space="preserve">      </w:t>
      </w:r>
      <w:r w:rsidRPr="00F46632">
        <w:rPr>
          <w:color w:val="000000" w:themeColor="text1"/>
          <w:sz w:val="28"/>
          <w:szCs w:val="28"/>
        </w:rPr>
        <w:t>4. Постановление вступает в силу с</w:t>
      </w:r>
      <w:r w:rsidR="00F46632" w:rsidRPr="00F46632">
        <w:rPr>
          <w:color w:val="000000" w:themeColor="text1"/>
          <w:sz w:val="28"/>
          <w:szCs w:val="28"/>
        </w:rPr>
        <w:t>о</w:t>
      </w:r>
      <w:r w:rsidRPr="00F46632">
        <w:rPr>
          <w:color w:val="000000" w:themeColor="text1"/>
          <w:sz w:val="28"/>
          <w:szCs w:val="28"/>
        </w:rPr>
        <w:t xml:space="preserve"> </w:t>
      </w:r>
      <w:r w:rsidR="00F46632" w:rsidRPr="00F46632">
        <w:rPr>
          <w:color w:val="000000" w:themeColor="text1"/>
          <w:sz w:val="28"/>
          <w:szCs w:val="28"/>
        </w:rPr>
        <w:t>дня его подпи</w:t>
      </w:r>
      <w:r w:rsidR="00F46632">
        <w:rPr>
          <w:color w:val="000000" w:themeColor="text1"/>
          <w:sz w:val="28"/>
          <w:szCs w:val="28"/>
        </w:rPr>
        <w:t>с</w:t>
      </w:r>
      <w:r w:rsidR="00F46632" w:rsidRPr="00F46632">
        <w:rPr>
          <w:color w:val="000000" w:themeColor="text1"/>
          <w:sz w:val="28"/>
          <w:szCs w:val="28"/>
        </w:rPr>
        <w:t>ания.</w:t>
      </w:r>
    </w:p>
    <w:p w:rsidR="009B7BF3" w:rsidRPr="00DA26D1" w:rsidRDefault="009B7BF3" w:rsidP="009B7BF3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7BF3" w:rsidRPr="00DA26D1" w:rsidRDefault="009B7BF3" w:rsidP="009B7BF3">
      <w:pPr>
        <w:tabs>
          <w:tab w:val="left" w:pos="709"/>
        </w:tabs>
        <w:spacing w:line="228" w:lineRule="auto"/>
        <w:jc w:val="both"/>
        <w:rPr>
          <w:color w:val="FF0000"/>
          <w:sz w:val="28"/>
          <w:szCs w:val="28"/>
        </w:rPr>
      </w:pPr>
    </w:p>
    <w:p w:rsidR="009C49E1" w:rsidRDefault="00477B7E" w:rsidP="009C49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9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C49E1" w:rsidRDefault="009C49E1" w:rsidP="009C49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</w:p>
    <w:p w:rsidR="009B7BF3" w:rsidRPr="00DA26D1" w:rsidRDefault="009C49E1" w:rsidP="00477B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477B7E">
        <w:rPr>
          <w:rFonts w:ascii="Times New Roman" w:hAnsi="Times New Roman" w:cs="Times New Roman"/>
          <w:sz w:val="28"/>
          <w:szCs w:val="28"/>
        </w:rPr>
        <w:t>В.В.Водянников</w:t>
      </w:r>
      <w:proofErr w:type="spellEnd"/>
    </w:p>
    <w:p w:rsidR="009B7BF3" w:rsidRPr="00DA26D1" w:rsidRDefault="009B7BF3" w:rsidP="009B7BF3">
      <w:pPr>
        <w:jc w:val="center"/>
        <w:rPr>
          <w:sz w:val="28"/>
          <w:szCs w:val="28"/>
        </w:rPr>
      </w:pPr>
    </w:p>
    <w:p w:rsidR="009B7BF3" w:rsidRDefault="009B7BF3" w:rsidP="009B7BF3">
      <w:pPr>
        <w:jc w:val="center"/>
        <w:rPr>
          <w:szCs w:val="28"/>
        </w:rPr>
      </w:pPr>
    </w:p>
    <w:p w:rsidR="009B7BF3" w:rsidRDefault="009B7BF3" w:rsidP="009B7BF3">
      <w:pPr>
        <w:jc w:val="center"/>
        <w:rPr>
          <w:szCs w:val="28"/>
        </w:rPr>
      </w:pPr>
    </w:p>
    <w:p w:rsidR="009B7BF3" w:rsidRDefault="009B7BF3" w:rsidP="009B7BF3">
      <w:pPr>
        <w:jc w:val="center"/>
        <w:rPr>
          <w:szCs w:val="28"/>
        </w:rPr>
      </w:pPr>
    </w:p>
    <w:p w:rsidR="00AA2957" w:rsidRDefault="00AA2957" w:rsidP="003A17D3">
      <w:pPr>
        <w:rPr>
          <w:b/>
          <w:bCs/>
          <w:sz w:val="28"/>
          <w:szCs w:val="28"/>
        </w:rPr>
      </w:pPr>
    </w:p>
    <w:p w:rsidR="009B7BF3" w:rsidRDefault="009B7BF3" w:rsidP="003A17D3">
      <w:pPr>
        <w:rPr>
          <w:b/>
          <w:bCs/>
          <w:sz w:val="28"/>
          <w:szCs w:val="28"/>
        </w:rPr>
      </w:pPr>
    </w:p>
    <w:p w:rsidR="009B7BF3" w:rsidRDefault="009B7BF3" w:rsidP="003A17D3">
      <w:pPr>
        <w:rPr>
          <w:b/>
          <w:bCs/>
          <w:sz w:val="28"/>
          <w:szCs w:val="28"/>
        </w:rPr>
      </w:pPr>
    </w:p>
    <w:p w:rsidR="009B7BF3" w:rsidRDefault="009B7BF3" w:rsidP="003A17D3">
      <w:pPr>
        <w:rPr>
          <w:b/>
          <w:bCs/>
          <w:sz w:val="28"/>
          <w:szCs w:val="28"/>
        </w:rPr>
      </w:pPr>
    </w:p>
    <w:p w:rsidR="009B7BF3" w:rsidRDefault="009B7BF3" w:rsidP="003A17D3">
      <w:pPr>
        <w:rPr>
          <w:b/>
          <w:bCs/>
          <w:sz w:val="28"/>
          <w:szCs w:val="28"/>
        </w:rPr>
      </w:pPr>
    </w:p>
    <w:p w:rsidR="00477B7E" w:rsidRDefault="00477B7E" w:rsidP="003A17D3">
      <w:pPr>
        <w:rPr>
          <w:b/>
          <w:bCs/>
          <w:sz w:val="28"/>
          <w:szCs w:val="28"/>
        </w:rPr>
      </w:pPr>
    </w:p>
    <w:p w:rsidR="00BA21A4" w:rsidRDefault="00BA21A4" w:rsidP="003A17D3">
      <w:pPr>
        <w:rPr>
          <w:b/>
          <w:bCs/>
          <w:sz w:val="28"/>
          <w:szCs w:val="28"/>
        </w:rPr>
      </w:pPr>
    </w:p>
    <w:p w:rsidR="009B7BF3" w:rsidRDefault="009B7BF3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2957" w:rsidRPr="00E43C68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BA21A4">
        <w:rPr>
          <w:rFonts w:ascii="Times New Roman" w:hAnsi="Times New Roman" w:cs="Times New Roman"/>
          <w:sz w:val="28"/>
          <w:szCs w:val="28"/>
        </w:rPr>
        <w:t xml:space="preserve"> </w:t>
      </w:r>
      <w:r w:rsidR="007034E2">
        <w:rPr>
          <w:rFonts w:ascii="Times New Roman" w:hAnsi="Times New Roman" w:cs="Times New Roman"/>
          <w:sz w:val="28"/>
          <w:szCs w:val="28"/>
        </w:rPr>
        <w:t>19.05.</w:t>
      </w:r>
      <w:r w:rsidR="00477B7E">
        <w:rPr>
          <w:rFonts w:ascii="Times New Roman" w:hAnsi="Times New Roman" w:cs="Times New Roman"/>
          <w:sz w:val="28"/>
          <w:szCs w:val="28"/>
        </w:rPr>
        <w:t>2021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7034E2">
        <w:rPr>
          <w:rFonts w:ascii="Times New Roman" w:hAnsi="Times New Roman" w:cs="Times New Roman"/>
          <w:sz w:val="28"/>
          <w:szCs w:val="28"/>
        </w:rPr>
        <w:t>45</w:t>
      </w:r>
      <w:r w:rsidR="00BA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A21A4" w:rsidRPr="0058002B" w:rsidRDefault="00BA21A4" w:rsidP="00BA21A4">
      <w:pPr>
        <w:jc w:val="center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В</w:t>
      </w:r>
      <w:r w:rsidRPr="0058002B">
        <w:rPr>
          <w:bCs/>
          <w:kern w:val="1"/>
          <w:sz w:val="28"/>
          <w:szCs w:val="28"/>
          <w:lang w:eastAsia="ar-SA"/>
        </w:rPr>
        <w:t>едомственная целевая программа</w:t>
      </w:r>
    </w:p>
    <w:p w:rsidR="00BA21A4" w:rsidRPr="00D51ACF" w:rsidRDefault="00BA21A4" w:rsidP="00BA21A4">
      <w:pPr>
        <w:tabs>
          <w:tab w:val="left" w:pos="567"/>
        </w:tabs>
        <w:jc w:val="center"/>
        <w:rPr>
          <w:sz w:val="28"/>
          <w:szCs w:val="28"/>
        </w:rPr>
      </w:pPr>
      <w:r w:rsidRPr="00D51ACF">
        <w:rPr>
          <w:rFonts w:eastAsia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сельских территорий </w:t>
      </w:r>
      <w:r>
        <w:rPr>
          <w:rFonts w:eastAsia="Arial Unicode MS"/>
          <w:bCs/>
          <w:color w:val="000000"/>
          <w:sz w:val="28"/>
          <w:szCs w:val="28"/>
        </w:rPr>
        <w:t>Лучевого</w:t>
      </w:r>
      <w:r w:rsidRPr="00D51ACF">
        <w:rPr>
          <w:rFonts w:eastAsia="Arial Unicode MS"/>
          <w:bCs/>
          <w:color w:val="000000"/>
          <w:sz w:val="28"/>
          <w:szCs w:val="28"/>
        </w:rPr>
        <w:t xml:space="preserve"> сельского поселения Лабинского района на 20</w:t>
      </w:r>
      <w:r>
        <w:rPr>
          <w:rFonts w:eastAsia="Arial Unicode MS"/>
          <w:bCs/>
          <w:color w:val="000000"/>
          <w:sz w:val="28"/>
          <w:szCs w:val="28"/>
        </w:rPr>
        <w:t>22</w:t>
      </w:r>
      <w:r w:rsidRPr="00D51ACF">
        <w:rPr>
          <w:rFonts w:eastAsia="Arial Unicode MS"/>
          <w:bCs/>
          <w:color w:val="000000"/>
          <w:sz w:val="28"/>
          <w:szCs w:val="28"/>
        </w:rPr>
        <w:t xml:space="preserve"> год</w:t>
      </w:r>
      <w:r w:rsidRPr="00D51ACF">
        <w:rPr>
          <w:rFonts w:eastAsia="Arial Unicode MS"/>
          <w:color w:val="000000"/>
          <w:sz w:val="28"/>
          <w:szCs w:val="28"/>
        </w:rPr>
        <w:t>»</w:t>
      </w:r>
    </w:p>
    <w:p w:rsidR="00957A07" w:rsidRPr="00DA26D1" w:rsidRDefault="00BA21A4" w:rsidP="00BA21A4">
      <w:pPr>
        <w:pStyle w:val="ConsPlusTitle"/>
        <w:widowControl/>
        <w:tabs>
          <w:tab w:val="left" w:pos="633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5119D2" w:rsidRPr="00DA26D1" w:rsidRDefault="005119D2" w:rsidP="005119D2">
      <w:pPr>
        <w:jc w:val="center"/>
        <w:rPr>
          <w:b/>
          <w:sz w:val="28"/>
          <w:szCs w:val="28"/>
        </w:rPr>
      </w:pPr>
      <w:r w:rsidRPr="00DA26D1">
        <w:rPr>
          <w:b/>
          <w:sz w:val="28"/>
          <w:szCs w:val="28"/>
        </w:rPr>
        <w:t>ПАСПОРТ</w:t>
      </w:r>
    </w:p>
    <w:p w:rsidR="006742D8" w:rsidRDefault="00947B32" w:rsidP="00947B32">
      <w:pPr>
        <w:jc w:val="center"/>
        <w:rPr>
          <w:sz w:val="28"/>
          <w:szCs w:val="28"/>
        </w:rPr>
      </w:pPr>
      <w:r w:rsidRPr="00DA26D1">
        <w:rPr>
          <w:sz w:val="28"/>
          <w:szCs w:val="28"/>
        </w:rPr>
        <w:t>Ведомственной целевой программы</w:t>
      </w:r>
    </w:p>
    <w:p w:rsidR="006742D8" w:rsidRDefault="006742D8" w:rsidP="006742D8">
      <w:pPr>
        <w:tabs>
          <w:tab w:val="left" w:pos="567"/>
        </w:tabs>
        <w:jc w:val="center"/>
        <w:rPr>
          <w:sz w:val="28"/>
          <w:szCs w:val="28"/>
        </w:rPr>
      </w:pPr>
      <w:r w:rsidRPr="00D51ACF">
        <w:rPr>
          <w:rFonts w:eastAsia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сельских территорий </w:t>
      </w:r>
      <w:r>
        <w:rPr>
          <w:rFonts w:eastAsia="Arial Unicode MS"/>
          <w:bCs/>
          <w:color w:val="000000"/>
          <w:sz w:val="28"/>
          <w:szCs w:val="28"/>
        </w:rPr>
        <w:t>Лучевого</w:t>
      </w:r>
      <w:r w:rsidRPr="00D51ACF">
        <w:rPr>
          <w:rFonts w:eastAsia="Arial Unicode MS"/>
          <w:bCs/>
          <w:color w:val="000000"/>
          <w:sz w:val="28"/>
          <w:szCs w:val="28"/>
        </w:rPr>
        <w:t xml:space="preserve"> сельского поселения Лабинского района на 20</w:t>
      </w:r>
      <w:r>
        <w:rPr>
          <w:rFonts w:eastAsia="Arial Unicode MS"/>
          <w:bCs/>
          <w:color w:val="000000"/>
          <w:sz w:val="28"/>
          <w:szCs w:val="28"/>
        </w:rPr>
        <w:t>22</w:t>
      </w:r>
      <w:r w:rsidRPr="00D51ACF">
        <w:rPr>
          <w:rFonts w:eastAsia="Arial Unicode MS"/>
          <w:bCs/>
          <w:color w:val="000000"/>
          <w:sz w:val="28"/>
          <w:szCs w:val="28"/>
        </w:rPr>
        <w:t xml:space="preserve"> год</w:t>
      </w:r>
      <w:r w:rsidRPr="00D51ACF">
        <w:rPr>
          <w:rFonts w:eastAsia="Arial Unicode MS"/>
          <w:color w:val="000000"/>
          <w:sz w:val="28"/>
          <w:szCs w:val="28"/>
        </w:rPr>
        <w:t>»</w:t>
      </w:r>
    </w:p>
    <w:p w:rsidR="005119D2" w:rsidRPr="00957A07" w:rsidRDefault="005119D2" w:rsidP="006742D8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6C09DF" w:rsidRPr="009B7BF3" w:rsidTr="007B3410">
        <w:tc>
          <w:tcPr>
            <w:tcW w:w="2518" w:type="dxa"/>
            <w:hideMark/>
          </w:tcPr>
          <w:p w:rsidR="009C019C" w:rsidRPr="009B7BF3" w:rsidRDefault="009C019C" w:rsidP="00A54D44">
            <w:pPr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9C019C" w:rsidRPr="009B7BF3" w:rsidRDefault="009C019C" w:rsidP="00BA21A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 xml:space="preserve">Ведомственная целевая </w:t>
            </w:r>
            <w:r w:rsidRPr="00957A07">
              <w:rPr>
                <w:sz w:val="28"/>
                <w:szCs w:val="28"/>
              </w:rPr>
              <w:t>программа</w:t>
            </w:r>
            <w:r w:rsidR="00F559FD" w:rsidRPr="00957A07">
              <w:rPr>
                <w:sz w:val="28"/>
                <w:szCs w:val="28"/>
              </w:rPr>
              <w:t xml:space="preserve"> </w:t>
            </w:r>
            <w:r w:rsidR="00BA21A4" w:rsidRPr="00D51ACF">
              <w:rPr>
                <w:rFonts w:eastAsia="Arial Unicode MS"/>
                <w:color w:val="000000"/>
                <w:sz w:val="28"/>
                <w:szCs w:val="28"/>
              </w:rPr>
              <w:t>«</w:t>
            </w:r>
            <w:r w:rsidR="00BA21A4">
              <w:rPr>
                <w:sz w:val="28"/>
                <w:szCs w:val="28"/>
              </w:rPr>
              <w:t xml:space="preserve">Комплексное развитие сельских территорий </w:t>
            </w:r>
            <w:r w:rsidR="00BA21A4">
              <w:rPr>
                <w:rFonts w:eastAsia="Arial Unicode MS"/>
                <w:bCs/>
                <w:color w:val="000000"/>
                <w:sz w:val="28"/>
                <w:szCs w:val="28"/>
              </w:rPr>
              <w:t>Лучевого</w:t>
            </w:r>
            <w:r w:rsidR="00BA21A4" w:rsidRPr="00D51ACF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сельского поселения Лабинского района на 20</w:t>
            </w:r>
            <w:r w:rsidR="00BA21A4">
              <w:rPr>
                <w:rFonts w:eastAsia="Arial Unicode MS"/>
                <w:bCs/>
                <w:color w:val="000000"/>
                <w:sz w:val="28"/>
                <w:szCs w:val="28"/>
              </w:rPr>
              <w:t>22</w:t>
            </w:r>
            <w:r w:rsidR="00BA21A4" w:rsidRPr="00D51ACF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год</w:t>
            </w:r>
            <w:r w:rsidR="00BA21A4" w:rsidRPr="00D51ACF">
              <w:rPr>
                <w:rFonts w:eastAsia="Arial Unicode MS"/>
                <w:color w:val="000000"/>
                <w:sz w:val="28"/>
                <w:szCs w:val="28"/>
              </w:rPr>
              <w:t>»</w:t>
            </w:r>
            <w:r w:rsidR="009B7BF3" w:rsidRPr="00957A07">
              <w:rPr>
                <w:rFonts w:eastAsia="MS Mincho"/>
                <w:bCs/>
                <w:kern w:val="3"/>
                <w:sz w:val="28"/>
                <w:szCs w:val="28"/>
              </w:rPr>
              <w:t>,</w:t>
            </w:r>
            <w:r w:rsidR="009B7BF3" w:rsidRPr="00957A07">
              <w:rPr>
                <w:sz w:val="28"/>
                <w:szCs w:val="28"/>
              </w:rPr>
              <w:t xml:space="preserve"> </w:t>
            </w:r>
            <w:r w:rsidR="00F559FD" w:rsidRPr="009B7BF3">
              <w:rPr>
                <w:sz w:val="28"/>
                <w:szCs w:val="28"/>
              </w:rPr>
              <w:t>далее (Программа)</w:t>
            </w:r>
            <w:r w:rsidR="005C00D4" w:rsidRPr="009B7BF3">
              <w:rPr>
                <w:sz w:val="28"/>
                <w:szCs w:val="28"/>
              </w:rPr>
              <w:t xml:space="preserve"> </w:t>
            </w:r>
            <w:r w:rsidR="00F559FD" w:rsidRPr="009B7BF3">
              <w:rPr>
                <w:sz w:val="28"/>
                <w:szCs w:val="28"/>
              </w:rPr>
              <w:t xml:space="preserve">                                   </w:t>
            </w:r>
            <w:r w:rsidR="005552E3" w:rsidRPr="009B7BF3">
              <w:rPr>
                <w:sz w:val="28"/>
                <w:szCs w:val="28"/>
              </w:rPr>
              <w:t xml:space="preserve"> </w:t>
            </w:r>
          </w:p>
        </w:tc>
      </w:tr>
      <w:tr w:rsidR="006C09DF" w:rsidRPr="009B7BF3" w:rsidTr="007B3410">
        <w:trPr>
          <w:trHeight w:val="1210"/>
        </w:trPr>
        <w:tc>
          <w:tcPr>
            <w:tcW w:w="2518" w:type="dxa"/>
            <w:hideMark/>
          </w:tcPr>
          <w:p w:rsidR="009C019C" w:rsidRPr="009B7BF3" w:rsidRDefault="009C019C" w:rsidP="00A54D44">
            <w:pPr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957A07" w:rsidRPr="009B7BF3" w:rsidRDefault="00BA21A4" w:rsidP="00F80EA5">
            <w:pPr>
              <w:rPr>
                <w:bCs/>
                <w:sz w:val="28"/>
                <w:szCs w:val="28"/>
              </w:rPr>
            </w:pPr>
            <w:r w:rsidRPr="0058002B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Федеральный Закон от 06 октября 2003 года № 131-ФЗ «Об основных принципах организации местного самоуправления в Российской Федерации», </w:t>
            </w:r>
            <w:r w:rsidR="006742D8">
              <w:rPr>
                <w:sz w:val="28"/>
                <w:szCs w:val="28"/>
              </w:rPr>
              <w:t>Ф</w:t>
            </w:r>
            <w:r w:rsidRPr="0058002B">
              <w:rPr>
                <w:sz w:val="28"/>
                <w:szCs w:val="28"/>
              </w:rPr>
              <w:t>едеральная целевая программа</w:t>
            </w:r>
            <w:r w:rsidRPr="00EB5E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Комплексное развитие сельских территорий »</w:t>
            </w:r>
          </w:p>
        </w:tc>
      </w:tr>
      <w:tr w:rsidR="006C09DF" w:rsidRPr="009B7BF3" w:rsidTr="007B3410">
        <w:trPr>
          <w:trHeight w:val="561"/>
        </w:trPr>
        <w:tc>
          <w:tcPr>
            <w:tcW w:w="2518" w:type="dxa"/>
            <w:hideMark/>
          </w:tcPr>
          <w:p w:rsidR="009C019C" w:rsidRPr="009B7BF3" w:rsidRDefault="009C019C" w:rsidP="00A54D44">
            <w:pPr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9B7BF3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BF3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6C09DF" w:rsidRPr="009B7BF3" w:rsidTr="007B3410">
        <w:trPr>
          <w:trHeight w:val="555"/>
        </w:trPr>
        <w:tc>
          <w:tcPr>
            <w:tcW w:w="2518" w:type="dxa"/>
            <w:hideMark/>
          </w:tcPr>
          <w:p w:rsidR="009C019C" w:rsidRPr="009B7BF3" w:rsidRDefault="009C019C" w:rsidP="00A54D44">
            <w:pPr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9B7BF3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BF3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6C09DF" w:rsidRPr="009B7BF3" w:rsidTr="007B3410">
        <w:trPr>
          <w:trHeight w:val="555"/>
        </w:trPr>
        <w:tc>
          <w:tcPr>
            <w:tcW w:w="2518" w:type="dxa"/>
            <w:hideMark/>
          </w:tcPr>
          <w:p w:rsidR="009C019C" w:rsidRPr="009B7BF3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7BF3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9B7BF3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9B7BF3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9B7BF3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9B7BF3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9B7BF3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 xml:space="preserve">ведомственной </w:t>
            </w:r>
          </w:p>
          <w:p w:rsidR="00C87921" w:rsidRPr="009B7BF3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F3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9B7BF3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BF3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7B3410" w:rsidRPr="009B7BF3" w:rsidTr="007B3410">
        <w:tc>
          <w:tcPr>
            <w:tcW w:w="2518" w:type="dxa"/>
          </w:tcPr>
          <w:p w:rsidR="007B3410" w:rsidRPr="009B7BF3" w:rsidRDefault="007B3410" w:rsidP="00F46C9D">
            <w:pPr>
              <w:rPr>
                <w:bCs/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 xml:space="preserve">Цели и задачи </w:t>
            </w:r>
            <w:r w:rsidRPr="009B7BF3">
              <w:rPr>
                <w:sz w:val="28"/>
                <w:szCs w:val="28"/>
              </w:rPr>
              <w:lastRenderedPageBreak/>
              <w:t>ведомственной целевой программы</w:t>
            </w:r>
            <w:r w:rsidRPr="009B7BF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00D4" w:rsidRDefault="00F559FD" w:rsidP="00F559FD">
            <w:pPr>
              <w:ind w:right="-157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lastRenderedPageBreak/>
              <w:t>Цели:</w:t>
            </w:r>
          </w:p>
          <w:p w:rsidR="006742D8" w:rsidRPr="009B7BF3" w:rsidRDefault="00635655" w:rsidP="00F559FD">
            <w:pPr>
              <w:ind w:right="-1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4554FF">
              <w:rPr>
                <w:color w:val="000000"/>
                <w:sz w:val="28"/>
                <w:szCs w:val="28"/>
              </w:rPr>
              <w:t>улучшение условий и комфортности проживания граждан;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554FF">
              <w:rPr>
                <w:color w:val="000000"/>
                <w:sz w:val="28"/>
                <w:szCs w:val="28"/>
              </w:rPr>
              <w:t>приведение в нормативное  состояние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уличное освещение</w:t>
            </w:r>
            <w:r w:rsidRPr="004554FF">
              <w:rPr>
                <w:color w:val="000000"/>
                <w:sz w:val="28"/>
                <w:szCs w:val="28"/>
              </w:rPr>
              <w:t>;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554FF">
              <w:rPr>
                <w:color w:val="000000"/>
                <w:sz w:val="28"/>
                <w:szCs w:val="28"/>
              </w:rPr>
              <w:t>повышение надежности и долговечности сетей уличного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554FF">
              <w:rPr>
                <w:color w:val="000000"/>
                <w:sz w:val="28"/>
                <w:szCs w:val="28"/>
              </w:rPr>
              <w:t>освещения;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554FF"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554FF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5C00D4" w:rsidRPr="009B7BF3" w:rsidRDefault="00F559FD" w:rsidP="005C00D4">
            <w:pPr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B7BF3">
              <w:rPr>
                <w:rFonts w:eastAsia="Lucida Sans Unicode"/>
                <w:kern w:val="3"/>
                <w:sz w:val="28"/>
                <w:szCs w:val="28"/>
              </w:rPr>
              <w:t xml:space="preserve">Задачи: 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бюджетных расходов на оплату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электроэнергии;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комфортности проживания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населения, снижение вероятности возникновения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35655" w:rsidRDefault="00635655" w:rsidP="00635655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безопасных  условий </w:t>
            </w:r>
            <w:proofErr w:type="gramStart"/>
            <w:r>
              <w:rPr>
                <w:sz w:val="28"/>
                <w:szCs w:val="28"/>
              </w:rPr>
              <w:t>дорожного</w:t>
            </w:r>
            <w:proofErr w:type="gramEnd"/>
          </w:p>
          <w:p w:rsidR="00F559FD" w:rsidRPr="009B7BF3" w:rsidRDefault="00635655" w:rsidP="00F23A66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в населенных пунктах в темное время суток</w:t>
            </w:r>
          </w:p>
        </w:tc>
      </w:tr>
      <w:tr w:rsidR="007B3410" w:rsidRPr="009B7BF3" w:rsidTr="007B3410">
        <w:tc>
          <w:tcPr>
            <w:tcW w:w="2518" w:type="dxa"/>
          </w:tcPr>
          <w:p w:rsidR="007B3410" w:rsidRPr="009B7BF3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9B7BF3">
              <w:rPr>
                <w:sz w:val="28"/>
                <w:szCs w:val="28"/>
              </w:rPr>
              <w:lastRenderedPageBreak/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9B7BF3" w:rsidRDefault="005552E3" w:rsidP="00F559FD">
            <w:pPr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20</w:t>
            </w:r>
            <w:r w:rsidR="00A12442">
              <w:rPr>
                <w:sz w:val="28"/>
                <w:szCs w:val="28"/>
              </w:rPr>
              <w:t>22</w:t>
            </w:r>
            <w:r w:rsidR="007B3410" w:rsidRPr="009B7BF3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9B7BF3" w:rsidTr="007B3410">
        <w:tc>
          <w:tcPr>
            <w:tcW w:w="2518" w:type="dxa"/>
          </w:tcPr>
          <w:p w:rsidR="007B3410" w:rsidRPr="009B7BF3" w:rsidRDefault="007B3410" w:rsidP="00681CB6">
            <w:pPr>
              <w:rPr>
                <w:bCs/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635655" w:rsidRPr="00B82BBA" w:rsidRDefault="00635655" w:rsidP="00635655">
            <w:pPr>
              <w:snapToGrid w:val="0"/>
              <w:spacing w:line="228" w:lineRule="auto"/>
              <w:rPr>
                <w:b/>
                <w:sz w:val="28"/>
                <w:szCs w:val="28"/>
                <w:lang w:eastAsia="ar-SA"/>
              </w:rPr>
            </w:pPr>
            <w:r w:rsidRPr="0058002B">
              <w:rPr>
                <w:sz w:val="28"/>
                <w:szCs w:val="28"/>
              </w:rPr>
              <w:t xml:space="preserve">- </w:t>
            </w:r>
            <w:r w:rsidRPr="0058002B">
              <w:rPr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Программы составляет </w:t>
            </w:r>
            <w:r>
              <w:rPr>
                <w:b/>
                <w:color w:val="000000"/>
                <w:sz w:val="28"/>
                <w:szCs w:val="28"/>
                <w:lang w:eastAsia="zh-CN" w:bidi="hi-IN"/>
              </w:rPr>
              <w:t>450,0</w:t>
            </w:r>
            <w:r w:rsidRPr="00B82BBA">
              <w:rPr>
                <w:b/>
                <w:color w:val="000000"/>
                <w:sz w:val="28"/>
                <w:szCs w:val="28"/>
                <w:highlight w:val="white"/>
                <w:lang w:eastAsia="zh-CN" w:bidi="hi-IN"/>
              </w:rPr>
              <w:t xml:space="preserve"> тыс. рублей,</w:t>
            </w:r>
            <w:r w:rsidRPr="00B82BBA">
              <w:rPr>
                <w:b/>
                <w:color w:val="000000"/>
                <w:sz w:val="28"/>
                <w:szCs w:val="28"/>
                <w:lang w:eastAsia="zh-CN" w:bidi="hi-IN"/>
              </w:rPr>
              <w:t xml:space="preserve"> в том числе:</w:t>
            </w:r>
            <w:r w:rsidRPr="00B82BBA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635655" w:rsidRPr="00B82BBA" w:rsidRDefault="00635655" w:rsidP="00635655">
            <w:pPr>
              <w:snapToGrid w:val="0"/>
              <w:spacing w:line="228" w:lineRule="auto"/>
              <w:rPr>
                <w:b/>
                <w:sz w:val="28"/>
                <w:szCs w:val="28"/>
                <w:lang w:eastAsia="ar-SA"/>
              </w:rPr>
            </w:pPr>
            <w:r w:rsidRPr="00B82BBA">
              <w:rPr>
                <w:b/>
                <w:sz w:val="28"/>
                <w:szCs w:val="28"/>
                <w:lang w:eastAsia="ar-SA"/>
              </w:rPr>
              <w:t>федеральный бюджет-</w:t>
            </w:r>
            <w:r>
              <w:rPr>
                <w:b/>
                <w:sz w:val="28"/>
                <w:szCs w:val="28"/>
                <w:lang w:eastAsia="ar-SA"/>
              </w:rPr>
              <w:t>302,4</w:t>
            </w:r>
            <w:r w:rsidRPr="00B82BBA">
              <w:rPr>
                <w:b/>
                <w:sz w:val="28"/>
                <w:szCs w:val="28"/>
                <w:lang w:eastAsia="ar-SA"/>
              </w:rPr>
              <w:t xml:space="preserve"> тыс. руб.;</w:t>
            </w:r>
          </w:p>
          <w:p w:rsidR="00635655" w:rsidRPr="00B82BBA" w:rsidRDefault="00635655" w:rsidP="00635655">
            <w:pPr>
              <w:snapToGrid w:val="0"/>
              <w:spacing w:line="228" w:lineRule="auto"/>
              <w:rPr>
                <w:b/>
                <w:sz w:val="28"/>
                <w:szCs w:val="28"/>
                <w:lang w:eastAsia="ar-SA"/>
              </w:rPr>
            </w:pPr>
            <w:r w:rsidRPr="00B82BBA">
              <w:rPr>
                <w:b/>
                <w:sz w:val="28"/>
                <w:szCs w:val="28"/>
                <w:lang w:eastAsia="ar-SA"/>
              </w:rPr>
              <w:t>краевой бюджет-</w:t>
            </w:r>
            <w:r w:rsidR="00B95F33">
              <w:rPr>
                <w:b/>
                <w:sz w:val="28"/>
                <w:szCs w:val="28"/>
                <w:lang w:eastAsia="ar-SA"/>
              </w:rPr>
              <w:t>12,6</w:t>
            </w:r>
            <w:r w:rsidRPr="00B82BBA">
              <w:rPr>
                <w:b/>
                <w:sz w:val="28"/>
                <w:szCs w:val="28"/>
                <w:lang w:eastAsia="ar-SA"/>
              </w:rPr>
              <w:t xml:space="preserve"> тыс. руб.;</w:t>
            </w:r>
          </w:p>
          <w:p w:rsidR="00635655" w:rsidRPr="00B82BBA" w:rsidRDefault="00635655" w:rsidP="00635655">
            <w:pPr>
              <w:snapToGrid w:val="0"/>
              <w:spacing w:line="228" w:lineRule="auto"/>
              <w:rPr>
                <w:b/>
                <w:sz w:val="28"/>
                <w:szCs w:val="28"/>
                <w:lang w:eastAsia="ar-SA"/>
              </w:rPr>
            </w:pPr>
            <w:r w:rsidRPr="00B82BBA">
              <w:rPr>
                <w:b/>
                <w:sz w:val="28"/>
                <w:szCs w:val="28"/>
                <w:lang w:eastAsia="ar-SA"/>
              </w:rPr>
              <w:t>местный бюджет-</w:t>
            </w:r>
            <w:r w:rsidR="00830823">
              <w:rPr>
                <w:b/>
                <w:sz w:val="28"/>
                <w:szCs w:val="28"/>
                <w:lang w:eastAsia="ar-SA"/>
              </w:rPr>
              <w:t>115,8</w:t>
            </w:r>
            <w:r w:rsidRPr="00B82BBA">
              <w:rPr>
                <w:b/>
                <w:sz w:val="28"/>
                <w:szCs w:val="28"/>
                <w:lang w:eastAsia="ar-SA"/>
              </w:rPr>
              <w:t xml:space="preserve"> тыс. </w:t>
            </w:r>
            <w:proofErr w:type="spellStart"/>
            <w:r w:rsidRPr="00B82BBA">
              <w:rPr>
                <w:b/>
                <w:sz w:val="28"/>
                <w:szCs w:val="28"/>
                <w:lang w:eastAsia="ar-SA"/>
              </w:rPr>
              <w:t>руб</w:t>
            </w:r>
            <w:proofErr w:type="spellEnd"/>
            <w:r w:rsidRPr="00B82BBA">
              <w:rPr>
                <w:b/>
                <w:sz w:val="28"/>
                <w:szCs w:val="28"/>
                <w:lang w:eastAsia="ar-SA"/>
              </w:rPr>
              <w:t>;</w:t>
            </w:r>
          </w:p>
          <w:p w:rsidR="00635655" w:rsidRPr="0058002B" w:rsidRDefault="00635655" w:rsidP="00635655">
            <w:pPr>
              <w:snapToGrid w:val="0"/>
              <w:spacing w:line="228" w:lineRule="auto"/>
              <w:rPr>
                <w:sz w:val="28"/>
                <w:szCs w:val="28"/>
                <w:lang w:eastAsia="ar-SA"/>
              </w:rPr>
            </w:pPr>
            <w:r w:rsidRPr="00B82BBA">
              <w:rPr>
                <w:b/>
                <w:sz w:val="28"/>
                <w:szCs w:val="28"/>
                <w:lang w:eastAsia="ar-SA"/>
              </w:rPr>
              <w:t xml:space="preserve">внебюджетный </w:t>
            </w:r>
            <w:r w:rsidR="00A3158D">
              <w:rPr>
                <w:b/>
                <w:sz w:val="28"/>
                <w:szCs w:val="28"/>
                <w:lang w:eastAsia="ar-SA"/>
              </w:rPr>
              <w:t>источник-</w:t>
            </w:r>
            <w:r w:rsidR="00830823">
              <w:rPr>
                <w:b/>
                <w:sz w:val="28"/>
                <w:szCs w:val="28"/>
                <w:lang w:eastAsia="ar-SA"/>
              </w:rPr>
              <w:t>19,2</w:t>
            </w:r>
            <w:r w:rsidRPr="00B82BBA">
              <w:rPr>
                <w:b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7B3410" w:rsidRPr="009B7BF3" w:rsidRDefault="00635655" w:rsidP="00F23A66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8"/>
                <w:szCs w:val="28"/>
              </w:rPr>
            </w:pPr>
            <w:r w:rsidRPr="0058002B">
              <w:rPr>
                <w:sz w:val="28"/>
                <w:szCs w:val="28"/>
              </w:rPr>
              <w:t>Объемы и источники финансирования уточняются в установленном порядке при формировании проектов бюджетов всех уровней бюджетной системы на очередной финансовый год.</w:t>
            </w:r>
          </w:p>
        </w:tc>
      </w:tr>
      <w:tr w:rsidR="007B3410" w:rsidRPr="009B7BF3" w:rsidTr="007B3410">
        <w:tc>
          <w:tcPr>
            <w:tcW w:w="2518" w:type="dxa"/>
            <w:hideMark/>
          </w:tcPr>
          <w:p w:rsidR="007B3410" w:rsidRPr="009B7BF3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9B7BF3">
              <w:rPr>
                <w:sz w:val="28"/>
                <w:szCs w:val="28"/>
              </w:rPr>
              <w:t>Контроль за</w:t>
            </w:r>
            <w:proofErr w:type="gramEnd"/>
            <w:r w:rsidRPr="009B7BF3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9B7BF3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9B7BF3">
              <w:rPr>
                <w:rStyle w:val="14pt"/>
              </w:rPr>
              <w:t xml:space="preserve">Администрация </w:t>
            </w:r>
            <w:r w:rsidRPr="009B7BF3">
              <w:rPr>
                <w:sz w:val="28"/>
                <w:szCs w:val="28"/>
              </w:rPr>
              <w:t>Лучевого</w:t>
            </w:r>
            <w:r w:rsidRPr="009B7BF3">
              <w:rPr>
                <w:rStyle w:val="214pt"/>
                <w:rFonts w:eastAsia="Calibri"/>
              </w:rPr>
              <w:t xml:space="preserve"> сельского поселения Лабинского района, Совет Лучевого сельского поселения</w:t>
            </w:r>
            <w:r w:rsidR="00F559FD" w:rsidRPr="009B7BF3">
              <w:rPr>
                <w:rStyle w:val="214pt"/>
                <w:rFonts w:eastAsia="Calibri"/>
              </w:rPr>
              <w:t xml:space="preserve"> Лабинского района</w:t>
            </w:r>
            <w:r w:rsidRPr="009B7BF3">
              <w:rPr>
                <w:rStyle w:val="214pt"/>
                <w:rFonts w:eastAsia="Calibri"/>
              </w:rPr>
              <w:t>.</w:t>
            </w:r>
          </w:p>
        </w:tc>
      </w:tr>
    </w:tbl>
    <w:p w:rsidR="005B6818" w:rsidRDefault="005B6818" w:rsidP="00DA26D1">
      <w:pPr>
        <w:spacing w:before="108" w:after="108"/>
        <w:jc w:val="center"/>
        <w:rPr>
          <w:b/>
          <w:sz w:val="28"/>
          <w:szCs w:val="28"/>
        </w:rPr>
      </w:pPr>
    </w:p>
    <w:p w:rsidR="00DA26D1" w:rsidRDefault="000224C0" w:rsidP="00DA26D1">
      <w:pPr>
        <w:spacing w:before="108" w:after="108"/>
        <w:jc w:val="center"/>
        <w:rPr>
          <w:b/>
          <w:sz w:val="28"/>
          <w:szCs w:val="28"/>
        </w:rPr>
      </w:pPr>
      <w:r w:rsidRPr="009B7BF3">
        <w:rPr>
          <w:b/>
          <w:sz w:val="28"/>
          <w:szCs w:val="28"/>
        </w:rPr>
        <w:t>1</w:t>
      </w:r>
      <w:r w:rsidR="00F80285" w:rsidRPr="009B7BF3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9B7BF3">
        <w:rPr>
          <w:b/>
          <w:sz w:val="28"/>
          <w:szCs w:val="28"/>
        </w:rPr>
        <w:br/>
      </w:r>
      <w:r w:rsidR="00F80285" w:rsidRPr="00B95F33">
        <w:rPr>
          <w:b/>
          <w:sz w:val="28"/>
          <w:szCs w:val="28"/>
        </w:rPr>
        <w:t>программными методами</w:t>
      </w:r>
    </w:p>
    <w:p w:rsidR="00190B05" w:rsidRPr="00F23A66" w:rsidRDefault="00190B05" w:rsidP="00190B05">
      <w:pPr>
        <w:spacing w:before="108" w:after="108"/>
        <w:jc w:val="both"/>
        <w:rPr>
          <w:b/>
          <w:sz w:val="28"/>
          <w:szCs w:val="28"/>
        </w:rPr>
      </w:pPr>
      <w:r w:rsidRPr="00F23A66">
        <w:rPr>
          <w:sz w:val="28"/>
          <w:szCs w:val="28"/>
        </w:rPr>
        <w:t xml:space="preserve">       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B95F33" w:rsidRPr="00B95F33" w:rsidRDefault="00B95F33" w:rsidP="00B95F33">
      <w:pPr>
        <w:pStyle w:val="ae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 xml:space="preserve">Система жизнеобеспечения современного поселения состоит из многих взаимосвязанных подсистем, обеспечивающих жизненно необходимые для </w:t>
      </w:r>
      <w:r w:rsidRPr="00B95F33">
        <w:rPr>
          <w:rFonts w:ascii="Times New Roman" w:hAnsi="Times New Roman" w:cs="Times New Roman"/>
          <w:sz w:val="28"/>
          <w:szCs w:val="28"/>
        </w:rPr>
        <w:lastRenderedPageBreak/>
        <w:t>населения функции. Одной из таких подсистем является уличное освещение. Как правило, каждому жителю важно, чтобы зона его конкретного обитания была обеспечена нормальными условиями для проживания и безопасности.</w:t>
      </w:r>
    </w:p>
    <w:p w:rsidR="00B95F33" w:rsidRPr="00B95F33" w:rsidRDefault="00B95F33" w:rsidP="00B95F33">
      <w:pPr>
        <w:pStyle w:val="ae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 xml:space="preserve">Система уличного освещения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="0021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95F33">
        <w:rPr>
          <w:rFonts w:ascii="Times New Roman" w:hAnsi="Times New Roman" w:cs="Times New Roman"/>
          <w:sz w:val="28"/>
          <w:szCs w:val="28"/>
        </w:rPr>
        <w:t xml:space="preserve"> поселения включает в себя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B95F33">
        <w:rPr>
          <w:rFonts w:ascii="Times New Roman" w:hAnsi="Times New Roman" w:cs="Times New Roman"/>
          <w:sz w:val="28"/>
          <w:szCs w:val="28"/>
        </w:rPr>
        <w:t xml:space="preserve"> светильник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F33">
        <w:rPr>
          <w:rFonts w:ascii="Times New Roman" w:hAnsi="Times New Roman" w:cs="Times New Roman"/>
          <w:sz w:val="28"/>
          <w:szCs w:val="28"/>
        </w:rPr>
        <w:t xml:space="preserve">, </w:t>
      </w:r>
      <w:r w:rsidRPr="00B95F33">
        <w:rPr>
          <w:rStyle w:val="FontStyle12"/>
          <w:rFonts w:eastAsia="OpenSymbol"/>
          <w:sz w:val="28"/>
          <w:szCs w:val="28"/>
        </w:rPr>
        <w:t xml:space="preserve"> электролинии, оборудованные системой уличного освещения, протяженностью</w:t>
      </w:r>
      <w:r w:rsidRPr="00B9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eastAsia="OpenSymbol"/>
          <w:sz w:val="28"/>
          <w:szCs w:val="28"/>
        </w:rPr>
        <w:t>5,8</w:t>
      </w:r>
      <w:r w:rsidRPr="00B95F33">
        <w:rPr>
          <w:rStyle w:val="FontStyle12"/>
          <w:rFonts w:eastAsia="OpenSymbol"/>
          <w:sz w:val="28"/>
          <w:szCs w:val="28"/>
        </w:rPr>
        <w:t xml:space="preserve">  км</w:t>
      </w:r>
      <w:r w:rsidRPr="00B95F33">
        <w:rPr>
          <w:rFonts w:ascii="Times New Roman" w:hAnsi="Times New Roman" w:cs="Times New Roman"/>
          <w:sz w:val="28"/>
          <w:szCs w:val="28"/>
        </w:rPr>
        <w:t>. Для поддержания уличного освещения в нормативном состоянии необходимо периодически проводить работы  по замене пришедших в негодность ламп и светильников. Нормативное состояние уличного освещения - необходимый элемент благоустройства территории</w:t>
      </w:r>
      <w:r w:rsidR="00C51F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95F3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95F33" w:rsidRPr="00B95F33" w:rsidRDefault="00B95F33" w:rsidP="00B95F33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>Уличная сеть также является важнейшей составляющей транспортной инфраструктуры. Восстановление уличного освещения, замена на основных  территориях поселения светильников и линий наружного освещения позволит повысить безопасность дорожного движения.</w:t>
      </w:r>
    </w:p>
    <w:p w:rsidR="00B95F33" w:rsidRPr="00B95F33" w:rsidRDefault="00B95F33" w:rsidP="00B95F33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>Уличное освещение в настоящее время не в полной мере соответствует социальным и экономическим потребностям населения. Основными причинами такого положения являются:</w:t>
      </w:r>
    </w:p>
    <w:p w:rsidR="00B95F33" w:rsidRPr="00B95F33" w:rsidRDefault="00B95F33" w:rsidP="00B95F33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>- возрастающие затраты на содержание уличного освещения, дефицит средств на финансирование работ по ремонту и строительства новых линий  уличного освещения;</w:t>
      </w:r>
    </w:p>
    <w:p w:rsidR="00B95F33" w:rsidRPr="00B95F33" w:rsidRDefault="00B95F33" w:rsidP="00B95F33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>- отсутствие концепции решения этих проблем.</w:t>
      </w:r>
    </w:p>
    <w:p w:rsidR="00190B05" w:rsidRPr="0058002B" w:rsidRDefault="00190B05" w:rsidP="00190B05">
      <w:pPr>
        <w:pStyle w:val="ae"/>
        <w:spacing w:before="0" w:beforeAutospacing="0" w:after="0" w:afterAutospacing="0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002B">
        <w:rPr>
          <w:rFonts w:ascii="Times New Roman" w:hAnsi="Times New Roman"/>
          <w:sz w:val="28"/>
          <w:szCs w:val="28"/>
        </w:rPr>
        <w:t>Решение задачи по повышению уровня и качества жизни населения, устойчивому развитию сельских поселений требует пересмотра места и роли сельских поселений в осуществлении стратегических социально-экономических преобразований, в том числе принятия мер по созданию предпосылок для устойчивого развития сельских поселений путем:</w:t>
      </w:r>
    </w:p>
    <w:p w:rsidR="00190B05" w:rsidRPr="0058002B" w:rsidRDefault="00190B05" w:rsidP="00190B05">
      <w:pPr>
        <w:pStyle w:val="ae"/>
        <w:spacing w:before="0" w:beforeAutospacing="0" w:after="0" w:afterAutospacing="0"/>
        <w:ind w:firstLine="260"/>
        <w:rPr>
          <w:rFonts w:ascii="Times New Roman" w:hAnsi="Times New Roman"/>
          <w:sz w:val="28"/>
          <w:szCs w:val="28"/>
        </w:rPr>
      </w:pPr>
      <w:r w:rsidRPr="0058002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02B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190B05" w:rsidRPr="0058002B" w:rsidRDefault="00190B05" w:rsidP="00190B05">
      <w:pPr>
        <w:pStyle w:val="ae"/>
        <w:spacing w:before="0" w:beforeAutospacing="0" w:after="0" w:afterAutospacing="0"/>
        <w:ind w:firstLine="260"/>
        <w:rPr>
          <w:rFonts w:ascii="Times New Roman" w:hAnsi="Times New Roman"/>
          <w:sz w:val="28"/>
          <w:szCs w:val="28"/>
        </w:rPr>
      </w:pPr>
      <w:r w:rsidRPr="0058002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02B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сельскому образу жизни;</w:t>
      </w:r>
    </w:p>
    <w:p w:rsidR="00190B05" w:rsidRPr="00D51ACF" w:rsidRDefault="00190B05" w:rsidP="00190B05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8002B">
        <w:rPr>
          <w:rFonts w:ascii="Times New Roman" w:hAnsi="Times New Roman"/>
          <w:color w:val="auto"/>
          <w:sz w:val="28"/>
          <w:szCs w:val="28"/>
        </w:rPr>
        <w:t>Т</w:t>
      </w:r>
      <w:r w:rsidRPr="00365C7A">
        <w:rPr>
          <w:rFonts w:ascii="Times New Roman" w:hAnsi="Times New Roman"/>
          <w:color w:val="auto"/>
          <w:sz w:val="28"/>
          <w:szCs w:val="28"/>
        </w:rPr>
        <w:t xml:space="preserve">акой подход к организации </w:t>
      </w:r>
      <w:r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Pr="00365C7A">
        <w:rPr>
          <w:rFonts w:ascii="Times New Roman" w:hAnsi="Times New Roman"/>
          <w:color w:val="auto"/>
          <w:sz w:val="28"/>
          <w:szCs w:val="28"/>
        </w:rPr>
        <w:t xml:space="preserve"> решает вопрос </w:t>
      </w:r>
      <w:r>
        <w:rPr>
          <w:rFonts w:ascii="Times New Roman" w:hAnsi="Times New Roman"/>
          <w:color w:val="auto"/>
          <w:sz w:val="28"/>
          <w:szCs w:val="28"/>
        </w:rPr>
        <w:t>достойного</w:t>
      </w:r>
      <w:r w:rsidRPr="00365C7A">
        <w:rPr>
          <w:rFonts w:ascii="Times New Roman" w:hAnsi="Times New Roman"/>
          <w:color w:val="auto"/>
          <w:sz w:val="28"/>
          <w:szCs w:val="28"/>
        </w:rPr>
        <w:t xml:space="preserve"> образа жизни</w:t>
      </w:r>
      <w:r>
        <w:rPr>
          <w:rFonts w:ascii="Times New Roman" w:hAnsi="Times New Roman"/>
          <w:color w:val="auto"/>
          <w:sz w:val="28"/>
          <w:szCs w:val="28"/>
        </w:rPr>
        <w:t xml:space="preserve"> граждан</w:t>
      </w:r>
      <w:r w:rsidRPr="00365C7A">
        <w:rPr>
          <w:rFonts w:ascii="Times New Roman" w:hAnsi="Times New Roman"/>
          <w:color w:val="auto"/>
          <w:sz w:val="28"/>
          <w:szCs w:val="28"/>
        </w:rPr>
        <w:t>, но и общего социального самочувствия людей</w:t>
      </w:r>
      <w:r w:rsidRPr="0058002B">
        <w:rPr>
          <w:rFonts w:ascii="Times New Roman" w:hAnsi="Times New Roman"/>
          <w:color w:val="auto"/>
          <w:sz w:val="28"/>
          <w:szCs w:val="28"/>
        </w:rPr>
        <w:t>.</w:t>
      </w:r>
    </w:p>
    <w:p w:rsidR="00A606CF" w:rsidRPr="00B95F33" w:rsidRDefault="00A606CF" w:rsidP="00A606CF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33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и достижения качественного освещения улиц </w:t>
      </w:r>
      <w:r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B95F33">
        <w:rPr>
          <w:rFonts w:ascii="Times New Roman" w:hAnsi="Times New Roman" w:cs="Times New Roman"/>
          <w:sz w:val="28"/>
          <w:szCs w:val="28"/>
        </w:rPr>
        <w:t xml:space="preserve"> поселения  необходимо в ближайшей перспективе реализовать намеченные мероприятия по уличному освещению.</w:t>
      </w:r>
    </w:p>
    <w:p w:rsidR="00A606CF" w:rsidRPr="00DB4C46" w:rsidRDefault="00A606CF" w:rsidP="00A606CF">
      <w:pPr>
        <w:autoSpaceDE w:val="0"/>
        <w:spacing w:after="120"/>
        <w:ind w:firstLine="709"/>
        <w:jc w:val="both"/>
        <w:rPr>
          <w:szCs w:val="28"/>
        </w:rPr>
      </w:pPr>
      <w:r w:rsidRPr="00DB4C46">
        <w:rPr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5B6818" w:rsidRPr="00C149F5" w:rsidRDefault="005B6818" w:rsidP="005B681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2F01AB" w:rsidRPr="009B7BF3" w:rsidRDefault="009C019C" w:rsidP="005C00D4">
      <w:pPr>
        <w:jc w:val="center"/>
        <w:rPr>
          <w:b/>
          <w:sz w:val="28"/>
          <w:szCs w:val="28"/>
        </w:rPr>
      </w:pPr>
      <w:r w:rsidRPr="009B7BF3">
        <w:rPr>
          <w:b/>
          <w:bCs/>
          <w:sz w:val="28"/>
          <w:szCs w:val="28"/>
        </w:rPr>
        <w:t>2.</w:t>
      </w:r>
      <w:r w:rsidRPr="009B7BF3">
        <w:rPr>
          <w:sz w:val="28"/>
          <w:szCs w:val="28"/>
        </w:rPr>
        <w:t xml:space="preserve"> </w:t>
      </w:r>
      <w:r w:rsidRPr="009B7BF3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9B7BF3" w:rsidRDefault="005C00D4" w:rsidP="005B6818">
      <w:pPr>
        <w:suppressAutoHyphens/>
        <w:jc w:val="both"/>
        <w:rPr>
          <w:sz w:val="28"/>
          <w:szCs w:val="28"/>
        </w:rPr>
      </w:pPr>
      <w:r w:rsidRPr="009B7BF3">
        <w:rPr>
          <w:sz w:val="28"/>
          <w:szCs w:val="28"/>
        </w:rPr>
        <w:t xml:space="preserve">     </w:t>
      </w:r>
      <w:r w:rsidR="005F1418" w:rsidRPr="009B7BF3">
        <w:rPr>
          <w:sz w:val="28"/>
          <w:szCs w:val="28"/>
        </w:rPr>
        <w:t>Основными целями ведомственной целевой программы является:</w:t>
      </w:r>
    </w:p>
    <w:p w:rsidR="00190B05" w:rsidRDefault="00190B05" w:rsidP="00190B05">
      <w:pPr>
        <w:ind w:right="-15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554FF">
        <w:rPr>
          <w:color w:val="000000"/>
          <w:sz w:val="28"/>
          <w:szCs w:val="28"/>
        </w:rPr>
        <w:t>улучшение условий и комфортности проживания граждан;</w:t>
      </w:r>
      <w:r w:rsidRPr="004554F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- </w:t>
      </w:r>
      <w:r w:rsidRPr="004554FF">
        <w:rPr>
          <w:color w:val="000000"/>
          <w:sz w:val="28"/>
          <w:szCs w:val="28"/>
        </w:rPr>
        <w:t>приведение в нормативное  состояние</w:t>
      </w:r>
      <w:r w:rsidRPr="004554F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уличное освещение</w:t>
      </w:r>
      <w:r w:rsidRPr="004554FF">
        <w:rPr>
          <w:color w:val="000000"/>
          <w:sz w:val="28"/>
          <w:szCs w:val="28"/>
        </w:rPr>
        <w:t>;</w:t>
      </w:r>
      <w:r w:rsidRPr="004554F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- </w:t>
      </w:r>
      <w:r w:rsidRPr="004554FF">
        <w:rPr>
          <w:color w:val="000000"/>
          <w:sz w:val="28"/>
          <w:szCs w:val="28"/>
        </w:rPr>
        <w:t>повышение надежности и долговечности сетей уличного</w:t>
      </w:r>
      <w:r w:rsidRPr="004554FF">
        <w:rPr>
          <w:rStyle w:val="apple-converted-space"/>
          <w:color w:val="000000"/>
          <w:sz w:val="28"/>
          <w:szCs w:val="28"/>
        </w:rPr>
        <w:t> </w:t>
      </w:r>
      <w:r w:rsidRPr="004554FF">
        <w:rPr>
          <w:color w:val="000000"/>
          <w:sz w:val="28"/>
          <w:szCs w:val="28"/>
        </w:rPr>
        <w:t>освещения;</w:t>
      </w:r>
      <w:r w:rsidRPr="004554F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- </w:t>
      </w:r>
      <w:r w:rsidRPr="004554FF">
        <w:rPr>
          <w:color w:val="000000"/>
          <w:sz w:val="28"/>
          <w:szCs w:val="28"/>
        </w:rPr>
        <w:t>повышение безопасности дорожного движения</w:t>
      </w:r>
      <w:r>
        <w:rPr>
          <w:color w:val="000000"/>
          <w:sz w:val="28"/>
          <w:szCs w:val="28"/>
        </w:rPr>
        <w:t>.</w:t>
      </w:r>
      <w:r w:rsidRPr="004554FF">
        <w:rPr>
          <w:rStyle w:val="apple-converted-space"/>
          <w:color w:val="000000"/>
          <w:sz w:val="28"/>
          <w:szCs w:val="28"/>
        </w:rPr>
        <w:t> </w:t>
      </w:r>
    </w:p>
    <w:p w:rsidR="005F1418" w:rsidRPr="009B7BF3" w:rsidRDefault="005B6818" w:rsidP="005B6818">
      <w:pPr>
        <w:autoSpaceDN w:val="0"/>
        <w:jc w:val="both"/>
        <w:textAlignment w:val="baseline"/>
        <w:rPr>
          <w:sz w:val="28"/>
          <w:szCs w:val="28"/>
        </w:rPr>
      </w:pPr>
      <w:r w:rsidRPr="00C149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1418" w:rsidRPr="009B7BF3">
        <w:rPr>
          <w:sz w:val="28"/>
          <w:szCs w:val="28"/>
        </w:rPr>
        <w:t>Основными задачами программы является:</w:t>
      </w:r>
    </w:p>
    <w:p w:rsidR="00190B05" w:rsidRDefault="00190B05" w:rsidP="00190B05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 снижение бюджетных расходов на оплату электроэнергии;</w:t>
      </w:r>
    </w:p>
    <w:p w:rsidR="00190B05" w:rsidRDefault="00190B05" w:rsidP="00190B05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населения, снижение вероятности возникновения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>;</w:t>
      </w:r>
    </w:p>
    <w:p w:rsidR="00190B05" w:rsidRDefault="00190B05" w:rsidP="00190B05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 создание безопасных  условий дорожного движения в населенных пунктах в темное время суток</w:t>
      </w:r>
    </w:p>
    <w:p w:rsidR="005F1418" w:rsidRPr="009B7BF3" w:rsidRDefault="005F1418" w:rsidP="005B6818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9B7BF3">
        <w:rPr>
          <w:sz w:val="28"/>
          <w:szCs w:val="28"/>
        </w:rPr>
        <w:t>Сроки реализации ведомственной целевой программы 2</w:t>
      </w:r>
      <w:r w:rsidR="00A12442">
        <w:rPr>
          <w:sz w:val="28"/>
          <w:szCs w:val="28"/>
        </w:rPr>
        <w:t>022</w:t>
      </w:r>
      <w:r w:rsidR="00965108" w:rsidRPr="009B7BF3">
        <w:rPr>
          <w:sz w:val="28"/>
          <w:szCs w:val="28"/>
        </w:rPr>
        <w:t xml:space="preserve"> </w:t>
      </w:r>
      <w:r w:rsidRPr="009B7BF3">
        <w:rPr>
          <w:sz w:val="28"/>
          <w:szCs w:val="28"/>
        </w:rPr>
        <w:t>год.</w:t>
      </w:r>
    </w:p>
    <w:p w:rsidR="005F1418" w:rsidRDefault="005F1418" w:rsidP="005552E3">
      <w:pPr>
        <w:jc w:val="both"/>
        <w:rPr>
          <w:sz w:val="28"/>
          <w:szCs w:val="28"/>
        </w:rPr>
      </w:pPr>
      <w:r w:rsidRPr="009B7BF3">
        <w:rPr>
          <w:sz w:val="28"/>
          <w:szCs w:val="28"/>
        </w:rPr>
        <w:t>Этапы реализации программных мероприятий не предусмотрены.</w:t>
      </w: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A12442" w:rsidRDefault="00A12442" w:rsidP="005552E3">
      <w:pPr>
        <w:jc w:val="both"/>
        <w:rPr>
          <w:sz w:val="28"/>
          <w:szCs w:val="28"/>
        </w:rPr>
      </w:pPr>
    </w:p>
    <w:p w:rsidR="003D2D6B" w:rsidRDefault="003D2D6B" w:rsidP="00A606CF">
      <w:pPr>
        <w:ind w:right="-157"/>
        <w:rPr>
          <w:color w:val="000000"/>
          <w:sz w:val="28"/>
          <w:szCs w:val="28"/>
        </w:rPr>
      </w:pPr>
    </w:p>
    <w:p w:rsidR="00A606CF" w:rsidRDefault="00A606CF" w:rsidP="005F1418">
      <w:pPr>
        <w:ind w:right="-157" w:hanging="293"/>
        <w:rPr>
          <w:color w:val="000000"/>
          <w:sz w:val="28"/>
          <w:szCs w:val="28"/>
        </w:rPr>
      </w:pPr>
    </w:p>
    <w:p w:rsidR="00A606CF" w:rsidRDefault="00A606CF" w:rsidP="005F1418">
      <w:pPr>
        <w:ind w:right="-157" w:hanging="293"/>
        <w:rPr>
          <w:sz w:val="28"/>
          <w:szCs w:val="28"/>
        </w:rPr>
        <w:sectPr w:rsidR="00A606CF" w:rsidSect="00A606CF">
          <w:headerReference w:type="default" r:id="rId10"/>
          <w:pgSz w:w="11906" w:h="16838"/>
          <w:pgMar w:top="709" w:right="850" w:bottom="1134" w:left="1701" w:header="284" w:footer="708" w:gutter="0"/>
          <w:cols w:space="708"/>
          <w:docGrid w:linePitch="360"/>
        </w:sectPr>
      </w:pPr>
    </w:p>
    <w:p w:rsidR="00A12442" w:rsidRDefault="00A12442" w:rsidP="005F1418">
      <w:pPr>
        <w:ind w:right="-157" w:hanging="293"/>
        <w:rPr>
          <w:sz w:val="28"/>
          <w:szCs w:val="28"/>
        </w:rPr>
      </w:pPr>
    </w:p>
    <w:p w:rsidR="00A12442" w:rsidRDefault="00A12442" w:rsidP="005F1418">
      <w:pPr>
        <w:ind w:right="-157" w:hanging="293"/>
        <w:rPr>
          <w:sz w:val="28"/>
          <w:szCs w:val="28"/>
        </w:rPr>
      </w:pPr>
    </w:p>
    <w:p w:rsidR="00A12442" w:rsidRDefault="00A12442" w:rsidP="005F1418">
      <w:pPr>
        <w:ind w:right="-157" w:hanging="293"/>
        <w:rPr>
          <w:sz w:val="28"/>
          <w:szCs w:val="28"/>
        </w:rPr>
      </w:pPr>
    </w:p>
    <w:p w:rsidR="00A12442" w:rsidRDefault="00A12442" w:rsidP="005F1418">
      <w:pPr>
        <w:ind w:right="-157" w:hanging="293"/>
        <w:rPr>
          <w:sz w:val="28"/>
          <w:szCs w:val="28"/>
        </w:rPr>
      </w:pPr>
    </w:p>
    <w:p w:rsidR="003D2D6B" w:rsidRPr="0033224D" w:rsidRDefault="003D2D6B" w:rsidP="003D2D6B">
      <w:pPr>
        <w:keepNext/>
        <w:suppressAutoHyphens/>
        <w:spacing w:line="100" w:lineRule="atLeast"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33224D">
        <w:rPr>
          <w:rFonts w:eastAsia="Arial Unicode MS"/>
          <w:b/>
          <w:bCs/>
          <w:kern w:val="1"/>
          <w:sz w:val="28"/>
          <w:szCs w:val="28"/>
          <w:lang w:eastAsia="ar-SA"/>
        </w:rPr>
        <w:t>3. Перечень мероприятий ведомственной целевой программы</w:t>
      </w:r>
    </w:p>
    <w:p w:rsidR="003D2D6B" w:rsidRDefault="003D2D6B" w:rsidP="003D2D6B">
      <w:pPr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551"/>
        <w:gridCol w:w="3260"/>
        <w:gridCol w:w="3828"/>
      </w:tblGrid>
      <w:tr w:rsidR="003D2D6B" w:rsidTr="00A606CF">
        <w:trPr>
          <w:trHeight w:val="1991"/>
        </w:trPr>
        <w:tc>
          <w:tcPr>
            <w:tcW w:w="534" w:type="dxa"/>
          </w:tcPr>
          <w:p w:rsidR="003D2D6B" w:rsidRPr="00AD71D3" w:rsidRDefault="003D2D6B" w:rsidP="00662281">
            <w:r w:rsidRPr="00AD71D3">
              <w:t>№</w:t>
            </w:r>
            <w:proofErr w:type="gramStart"/>
            <w:r w:rsidRPr="00AD71D3">
              <w:t>п</w:t>
            </w:r>
            <w:proofErr w:type="gramEnd"/>
            <w:r w:rsidRPr="00AD71D3">
              <w:t>/п</w:t>
            </w:r>
          </w:p>
        </w:tc>
        <w:tc>
          <w:tcPr>
            <w:tcW w:w="2835" w:type="dxa"/>
          </w:tcPr>
          <w:p w:rsidR="003D2D6B" w:rsidRPr="00AD71D3" w:rsidRDefault="003D2D6B" w:rsidP="00662281">
            <w:pPr>
              <w:rPr>
                <w:color w:val="000000"/>
              </w:rPr>
            </w:pPr>
            <w:r w:rsidRPr="00AD71D3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3D2D6B" w:rsidRPr="00AD71D3" w:rsidRDefault="003D2D6B" w:rsidP="00662281">
            <w:pPr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D71D3">
              <w:rPr>
                <w:rFonts w:eastAsia="Arial Unicode MS"/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2551" w:type="dxa"/>
          </w:tcPr>
          <w:p w:rsidR="003D2D6B" w:rsidRDefault="003D2D6B" w:rsidP="00662281">
            <w:pPr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3D2D6B" w:rsidRDefault="003D2D6B" w:rsidP="003D2D6B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(</w:t>
            </w:r>
            <w:proofErr w:type="spellStart"/>
            <w:r>
              <w:rPr>
                <w:rFonts w:eastAsia="Arial Unicode MS"/>
                <w:color w:val="000000"/>
                <w:kern w:val="1"/>
                <w:lang w:eastAsia="ar-SA"/>
              </w:rPr>
              <w:t>тыс</w:t>
            </w:r>
            <w:proofErr w:type="gramStart"/>
            <w:r>
              <w:rPr>
                <w:rFonts w:eastAsia="Arial Unicode MS"/>
                <w:color w:val="000000"/>
                <w:kern w:val="1"/>
                <w:lang w:eastAsia="ar-SA"/>
              </w:rPr>
              <w:t>.р</w:t>
            </w:r>
            <w:proofErr w:type="gramEnd"/>
            <w:r>
              <w:rPr>
                <w:rFonts w:eastAsia="Arial Unicode MS"/>
                <w:color w:val="000000"/>
                <w:kern w:val="1"/>
                <w:lang w:eastAsia="ar-SA"/>
              </w:rPr>
              <w:t>уб</w:t>
            </w:r>
            <w:proofErr w:type="spellEnd"/>
            <w:r>
              <w:rPr>
                <w:rFonts w:eastAsia="Arial Unicode MS"/>
                <w:color w:val="000000"/>
                <w:kern w:val="1"/>
                <w:lang w:eastAsia="ar-SA"/>
              </w:rPr>
              <w:t>) на 2022 год</w:t>
            </w:r>
          </w:p>
        </w:tc>
        <w:tc>
          <w:tcPr>
            <w:tcW w:w="3260" w:type="dxa"/>
          </w:tcPr>
          <w:p w:rsidR="003D2D6B" w:rsidRDefault="003D2D6B" w:rsidP="00662281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Ожидаемый результат</w:t>
            </w:r>
          </w:p>
        </w:tc>
        <w:tc>
          <w:tcPr>
            <w:tcW w:w="3828" w:type="dxa"/>
          </w:tcPr>
          <w:p w:rsidR="003D2D6B" w:rsidRPr="00AD71D3" w:rsidRDefault="003D2D6B" w:rsidP="00662281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D71D3">
              <w:rPr>
                <w:rFonts w:eastAsia="Arial Unicode MS"/>
                <w:color w:val="000000"/>
                <w:kern w:val="1"/>
                <w:lang w:eastAsia="ar-SA"/>
              </w:rPr>
              <w:t>Муниципальный заказчик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 xml:space="preserve"> мероприятия</w:t>
            </w:r>
            <w:r w:rsidRPr="00AD71D3">
              <w:rPr>
                <w:rFonts w:eastAsia="Arial Unicode MS"/>
                <w:color w:val="000000"/>
                <w:kern w:val="1"/>
                <w:lang w:eastAsia="ar-SA"/>
              </w:rPr>
              <w:t xml:space="preserve">, </w:t>
            </w:r>
          </w:p>
          <w:p w:rsidR="003D2D6B" w:rsidRPr="00AD71D3" w:rsidRDefault="003D2D6B" w:rsidP="00662281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AD71D3">
              <w:rPr>
                <w:rFonts w:eastAsia="Arial Unicode MS"/>
                <w:color w:val="000000"/>
                <w:kern w:val="1"/>
                <w:lang w:eastAsia="ar-SA"/>
              </w:rPr>
              <w:t>исполнитель,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 xml:space="preserve"> главный распорядитель средств,</w:t>
            </w:r>
          </w:p>
          <w:p w:rsidR="003D2D6B" w:rsidRPr="00AD71D3" w:rsidRDefault="003D2D6B" w:rsidP="00662281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 xml:space="preserve"> получатель средств, получатели</w:t>
            </w:r>
            <w:r w:rsidRPr="00AD71D3">
              <w:rPr>
                <w:rFonts w:eastAsia="Arial Unicode MS"/>
                <w:color w:val="000000"/>
                <w:kern w:val="1"/>
                <w:lang w:eastAsia="ar-SA"/>
              </w:rPr>
              <w:t xml:space="preserve"> субсидий</w:t>
            </w:r>
          </w:p>
        </w:tc>
      </w:tr>
      <w:tr w:rsidR="003D2D6B" w:rsidTr="00A606CF">
        <w:tc>
          <w:tcPr>
            <w:tcW w:w="534" w:type="dxa"/>
          </w:tcPr>
          <w:p w:rsidR="003D2D6B" w:rsidRPr="00FE4874" w:rsidRDefault="003D2D6B" w:rsidP="00662281">
            <w:r w:rsidRPr="00FE4874">
              <w:t>1</w:t>
            </w:r>
          </w:p>
        </w:tc>
        <w:tc>
          <w:tcPr>
            <w:tcW w:w="2835" w:type="dxa"/>
          </w:tcPr>
          <w:p w:rsidR="003D2D6B" w:rsidRPr="00825F09" w:rsidRDefault="003D2D6B" w:rsidP="00662281">
            <w:r w:rsidRPr="00825F09">
              <w:t>2</w:t>
            </w:r>
          </w:p>
        </w:tc>
        <w:tc>
          <w:tcPr>
            <w:tcW w:w="1701" w:type="dxa"/>
          </w:tcPr>
          <w:p w:rsidR="003D2D6B" w:rsidRPr="00825F09" w:rsidRDefault="003D2D6B" w:rsidP="00662281">
            <w:r w:rsidRPr="00825F09">
              <w:t>3</w:t>
            </w:r>
          </w:p>
        </w:tc>
        <w:tc>
          <w:tcPr>
            <w:tcW w:w="2551" w:type="dxa"/>
          </w:tcPr>
          <w:p w:rsidR="003D2D6B" w:rsidRDefault="003D2D6B" w:rsidP="00662281">
            <w:r>
              <w:t>4</w:t>
            </w:r>
          </w:p>
        </w:tc>
        <w:tc>
          <w:tcPr>
            <w:tcW w:w="3260" w:type="dxa"/>
          </w:tcPr>
          <w:p w:rsidR="003D2D6B" w:rsidRDefault="003D2D6B" w:rsidP="00662281">
            <w:r>
              <w:t>5</w:t>
            </w:r>
          </w:p>
        </w:tc>
        <w:tc>
          <w:tcPr>
            <w:tcW w:w="3828" w:type="dxa"/>
          </w:tcPr>
          <w:p w:rsidR="003D2D6B" w:rsidRDefault="003D2D6B" w:rsidP="00662281">
            <w:r>
              <w:t>6</w:t>
            </w:r>
          </w:p>
        </w:tc>
      </w:tr>
      <w:tr w:rsidR="003D2D6B" w:rsidTr="00A606CF">
        <w:trPr>
          <w:trHeight w:val="462"/>
        </w:trPr>
        <w:tc>
          <w:tcPr>
            <w:tcW w:w="534" w:type="dxa"/>
            <w:vMerge w:val="restart"/>
          </w:tcPr>
          <w:p w:rsidR="003D2D6B" w:rsidRPr="00FE4874" w:rsidRDefault="003D2D6B" w:rsidP="00662281">
            <w:r>
              <w:t>1</w:t>
            </w:r>
          </w:p>
        </w:tc>
        <w:tc>
          <w:tcPr>
            <w:tcW w:w="2835" w:type="dxa"/>
            <w:vMerge w:val="restart"/>
          </w:tcPr>
          <w:p w:rsidR="003D2D6B" w:rsidRPr="00D23729" w:rsidRDefault="00826B98" w:rsidP="00662281">
            <w:r>
              <w:t xml:space="preserve">Организация </w:t>
            </w:r>
            <w:r w:rsidR="00C56153">
              <w:t xml:space="preserve">уличного </w:t>
            </w:r>
            <w:r>
              <w:t xml:space="preserve">освещения в х. Соколихин </w:t>
            </w:r>
            <w:r w:rsidR="00055A26" w:rsidRPr="00055A26">
              <w:rPr>
                <w:u w:val="single"/>
              </w:rPr>
              <w:t>(</w:t>
            </w:r>
            <w:proofErr w:type="spellStart"/>
            <w:r w:rsidR="00055A26" w:rsidRPr="00055A26">
              <w:rPr>
                <w:u w:val="single"/>
              </w:rPr>
              <w:t>ул</w:t>
            </w:r>
            <w:proofErr w:type="gramStart"/>
            <w:r w:rsidR="00055A26" w:rsidRPr="00055A26">
              <w:rPr>
                <w:u w:val="single"/>
              </w:rPr>
              <w:t>.М</w:t>
            </w:r>
            <w:proofErr w:type="gramEnd"/>
            <w:r w:rsidR="00055A26" w:rsidRPr="00055A26">
              <w:rPr>
                <w:u w:val="single"/>
              </w:rPr>
              <w:t>олодежная</w:t>
            </w:r>
            <w:proofErr w:type="spellEnd"/>
            <w:r w:rsidR="00055A26" w:rsidRPr="00055A26">
              <w:rPr>
                <w:u w:val="single"/>
              </w:rPr>
              <w:t xml:space="preserve">, </w:t>
            </w:r>
            <w:proofErr w:type="spellStart"/>
            <w:r w:rsidR="00055A26" w:rsidRPr="00055A26">
              <w:rPr>
                <w:u w:val="single"/>
              </w:rPr>
              <w:t>ул.Пролетарская</w:t>
            </w:r>
            <w:proofErr w:type="spellEnd"/>
            <w:r w:rsidR="00055A26" w:rsidRPr="00055A26">
              <w:rPr>
                <w:u w:val="single"/>
              </w:rPr>
              <w:t xml:space="preserve">, </w:t>
            </w:r>
            <w:proofErr w:type="spellStart"/>
            <w:r w:rsidR="00055A26" w:rsidRPr="00055A26">
              <w:rPr>
                <w:u w:val="single"/>
              </w:rPr>
              <w:t>ул.Чапаева</w:t>
            </w:r>
            <w:proofErr w:type="spellEnd"/>
            <w:r w:rsidR="00055A26" w:rsidRPr="00055A26">
              <w:rPr>
                <w:u w:val="single"/>
              </w:rPr>
              <w:t>)</w:t>
            </w:r>
            <w:r w:rsidR="00055A26">
              <w:rPr>
                <w:u w:val="single"/>
              </w:rPr>
              <w:t xml:space="preserve"> </w:t>
            </w:r>
            <w:r w:rsidR="00430819">
              <w:t>Лабинского района</w:t>
            </w:r>
          </w:p>
          <w:p w:rsidR="003D2D6B" w:rsidRPr="00C56153" w:rsidRDefault="003D2D6B" w:rsidP="00662281">
            <w:pPr>
              <w:ind w:right="-284"/>
            </w:pPr>
          </w:p>
        </w:tc>
        <w:tc>
          <w:tcPr>
            <w:tcW w:w="1701" w:type="dxa"/>
          </w:tcPr>
          <w:p w:rsidR="003D2D6B" w:rsidRDefault="003D2D6B" w:rsidP="00662281">
            <w:r>
              <w:t>федеральный</w:t>
            </w:r>
          </w:p>
          <w:p w:rsidR="003D2D6B" w:rsidRDefault="003D2D6B" w:rsidP="00C56153">
            <w:r>
              <w:t>бюджет</w:t>
            </w:r>
          </w:p>
        </w:tc>
        <w:tc>
          <w:tcPr>
            <w:tcW w:w="2551" w:type="dxa"/>
          </w:tcPr>
          <w:p w:rsidR="003D2D6B" w:rsidRPr="0033224D" w:rsidRDefault="00C56153" w:rsidP="00662281">
            <w:r>
              <w:t>302,4</w:t>
            </w:r>
          </w:p>
        </w:tc>
        <w:tc>
          <w:tcPr>
            <w:tcW w:w="3260" w:type="dxa"/>
            <w:vMerge w:val="restart"/>
          </w:tcPr>
          <w:p w:rsidR="003D2D6B" w:rsidRPr="0033224D" w:rsidRDefault="003D2D6B" w:rsidP="00662281">
            <w:r w:rsidRPr="009B4860">
              <w:t>создание комфортных условий жизнедеятельности в сельской местности и  формирование позитивного отношения к сельской местности и сельскому образу жизни</w:t>
            </w:r>
          </w:p>
        </w:tc>
        <w:tc>
          <w:tcPr>
            <w:tcW w:w="3828" w:type="dxa"/>
            <w:vMerge w:val="restart"/>
          </w:tcPr>
          <w:p w:rsidR="003D2D6B" w:rsidRPr="0033224D" w:rsidRDefault="003D2D6B" w:rsidP="00C56153">
            <w:r w:rsidRPr="0033224D">
              <w:t xml:space="preserve">Администрация </w:t>
            </w:r>
            <w:r w:rsidR="00C56153">
              <w:t xml:space="preserve">Лучевого </w:t>
            </w:r>
            <w:r w:rsidRPr="0033224D">
              <w:t>сельского поселения Лабинского района</w:t>
            </w:r>
            <w:r>
              <w:t xml:space="preserve"> (главный распорядитель)</w:t>
            </w:r>
          </w:p>
        </w:tc>
      </w:tr>
      <w:tr w:rsidR="003D2D6B" w:rsidTr="00A606CF">
        <w:trPr>
          <w:trHeight w:val="603"/>
        </w:trPr>
        <w:tc>
          <w:tcPr>
            <w:tcW w:w="534" w:type="dxa"/>
            <w:vMerge/>
          </w:tcPr>
          <w:p w:rsidR="003D2D6B" w:rsidRPr="00FE4874" w:rsidRDefault="003D2D6B" w:rsidP="00662281"/>
        </w:tc>
        <w:tc>
          <w:tcPr>
            <w:tcW w:w="2835" w:type="dxa"/>
            <w:vMerge/>
          </w:tcPr>
          <w:p w:rsidR="003D2D6B" w:rsidRPr="00825F09" w:rsidRDefault="003D2D6B" w:rsidP="00662281"/>
        </w:tc>
        <w:tc>
          <w:tcPr>
            <w:tcW w:w="1701" w:type="dxa"/>
          </w:tcPr>
          <w:p w:rsidR="003D2D6B" w:rsidRPr="00825F09" w:rsidRDefault="003D2D6B" w:rsidP="00662281">
            <w:r>
              <w:t>к</w:t>
            </w:r>
            <w:r w:rsidRPr="00825F09">
              <w:t>раевой бюджет</w:t>
            </w:r>
          </w:p>
        </w:tc>
        <w:tc>
          <w:tcPr>
            <w:tcW w:w="2551" w:type="dxa"/>
          </w:tcPr>
          <w:p w:rsidR="003D2D6B" w:rsidRPr="0033224D" w:rsidRDefault="00C56153" w:rsidP="00662281">
            <w:r>
              <w:t>12,6</w:t>
            </w:r>
          </w:p>
        </w:tc>
        <w:tc>
          <w:tcPr>
            <w:tcW w:w="3260" w:type="dxa"/>
            <w:vMerge/>
          </w:tcPr>
          <w:p w:rsidR="003D2D6B" w:rsidRPr="0033224D" w:rsidRDefault="003D2D6B" w:rsidP="00662281"/>
        </w:tc>
        <w:tc>
          <w:tcPr>
            <w:tcW w:w="3828" w:type="dxa"/>
            <w:vMerge/>
          </w:tcPr>
          <w:p w:rsidR="003D2D6B" w:rsidRPr="0033224D" w:rsidRDefault="003D2D6B" w:rsidP="00662281"/>
        </w:tc>
      </w:tr>
      <w:tr w:rsidR="003D2D6B" w:rsidTr="00A606CF">
        <w:tc>
          <w:tcPr>
            <w:tcW w:w="534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2D6B" w:rsidRPr="00825F09" w:rsidRDefault="003D2D6B" w:rsidP="00662281">
            <w:r>
              <w:t>м</w:t>
            </w:r>
            <w:r w:rsidRPr="00825F09">
              <w:t>естный бюджет</w:t>
            </w:r>
          </w:p>
        </w:tc>
        <w:tc>
          <w:tcPr>
            <w:tcW w:w="2551" w:type="dxa"/>
          </w:tcPr>
          <w:p w:rsidR="003D2D6B" w:rsidRPr="002D6942" w:rsidRDefault="00D51E23" w:rsidP="00662281">
            <w:r>
              <w:t>115,8</w:t>
            </w:r>
          </w:p>
        </w:tc>
        <w:tc>
          <w:tcPr>
            <w:tcW w:w="3260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</w:tr>
      <w:tr w:rsidR="003D2D6B" w:rsidTr="00A606CF">
        <w:tc>
          <w:tcPr>
            <w:tcW w:w="534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2D6B" w:rsidRPr="00825F09" w:rsidRDefault="003D2D6B" w:rsidP="00662281">
            <w:r>
              <w:t>внебюджетный источник</w:t>
            </w:r>
          </w:p>
        </w:tc>
        <w:tc>
          <w:tcPr>
            <w:tcW w:w="2551" w:type="dxa"/>
          </w:tcPr>
          <w:p w:rsidR="003D2D6B" w:rsidRDefault="00D51E23" w:rsidP="00662281">
            <w:r>
              <w:t>19,2</w:t>
            </w:r>
          </w:p>
        </w:tc>
        <w:tc>
          <w:tcPr>
            <w:tcW w:w="3260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</w:tr>
      <w:tr w:rsidR="003D2D6B" w:rsidTr="00A606CF">
        <w:tc>
          <w:tcPr>
            <w:tcW w:w="534" w:type="dxa"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2D6B" w:rsidRPr="001649C3" w:rsidRDefault="003D2D6B" w:rsidP="00662281">
            <w:r w:rsidRPr="001649C3">
              <w:t>Всего по ведомственной целевой программе</w:t>
            </w:r>
          </w:p>
        </w:tc>
        <w:tc>
          <w:tcPr>
            <w:tcW w:w="5811" w:type="dxa"/>
            <w:gridSpan w:val="2"/>
          </w:tcPr>
          <w:p w:rsidR="003D2D6B" w:rsidRPr="009B4860" w:rsidRDefault="00C56153" w:rsidP="00662281">
            <w:r>
              <w:t>450,0</w:t>
            </w:r>
          </w:p>
        </w:tc>
        <w:tc>
          <w:tcPr>
            <w:tcW w:w="3828" w:type="dxa"/>
          </w:tcPr>
          <w:p w:rsidR="003D2D6B" w:rsidRDefault="003D2D6B" w:rsidP="00662281">
            <w:pPr>
              <w:rPr>
                <w:sz w:val="28"/>
                <w:szCs w:val="28"/>
              </w:rPr>
            </w:pPr>
          </w:p>
        </w:tc>
      </w:tr>
    </w:tbl>
    <w:p w:rsidR="00A12442" w:rsidRDefault="00A12442" w:rsidP="005F1418">
      <w:pPr>
        <w:ind w:right="-157" w:hanging="293"/>
        <w:rPr>
          <w:sz w:val="28"/>
          <w:szCs w:val="28"/>
        </w:rPr>
      </w:pPr>
    </w:p>
    <w:p w:rsidR="00C56153" w:rsidRDefault="00C56153" w:rsidP="00A606CF">
      <w:pPr>
        <w:tabs>
          <w:tab w:val="left" w:pos="1275"/>
        </w:tabs>
        <w:ind w:right="-157"/>
        <w:rPr>
          <w:sz w:val="28"/>
          <w:szCs w:val="28"/>
        </w:rPr>
        <w:sectPr w:rsidR="00C56153" w:rsidSect="00A606CF">
          <w:pgSz w:w="16838" w:h="11906" w:orient="landscape"/>
          <w:pgMar w:top="851" w:right="1134" w:bottom="1701" w:left="709" w:header="284" w:footer="709" w:gutter="0"/>
          <w:cols w:space="708"/>
          <w:docGrid w:linePitch="360"/>
        </w:sectPr>
      </w:pPr>
    </w:p>
    <w:p w:rsidR="009C019C" w:rsidRPr="009B7BF3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9B7BF3">
        <w:rPr>
          <w:rStyle w:val="ad"/>
          <w:sz w:val="28"/>
          <w:szCs w:val="28"/>
        </w:rPr>
        <w:lastRenderedPageBreak/>
        <w:t>4.</w:t>
      </w:r>
      <w:r w:rsidRPr="009B7BF3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F80EA5" w:rsidRDefault="007034E2" w:rsidP="00F80EA5">
      <w:pPr>
        <w:rPr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  <w:lang w:eastAsia="zh-CN" w:bidi="hi-IN"/>
        </w:rPr>
        <w:t xml:space="preserve">      </w:t>
      </w:r>
      <w:r w:rsidRPr="009B7161">
        <w:rPr>
          <w:rFonts w:ascii="Liberation Serif" w:hAnsi="Liberation Serif"/>
          <w:sz w:val="28"/>
          <w:szCs w:val="28"/>
          <w:shd w:val="clear" w:color="auto" w:fill="FFFFFF"/>
          <w:lang w:eastAsia="zh-CN" w:bidi="hi-IN"/>
        </w:rPr>
        <w:t xml:space="preserve">Финансирование осуществляется за счет средств федерального, краевого и местного бюджета на условиях </w:t>
      </w:r>
      <w:proofErr w:type="spellStart"/>
      <w:r w:rsidRPr="009B7161">
        <w:rPr>
          <w:rFonts w:ascii="Liberation Serif" w:hAnsi="Liberation Serif"/>
          <w:sz w:val="28"/>
          <w:szCs w:val="28"/>
          <w:shd w:val="clear" w:color="auto" w:fill="FFFFFF"/>
          <w:lang w:eastAsia="zh-CN" w:bidi="hi-IN"/>
        </w:rPr>
        <w:t>софинансирования</w:t>
      </w:r>
      <w:proofErr w:type="spellEnd"/>
      <w:r w:rsidR="00F80E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2E13E4" w:rsidRPr="009B7BF3">
        <w:rPr>
          <w:sz w:val="28"/>
          <w:szCs w:val="28"/>
          <w:shd w:val="clear" w:color="auto" w:fill="FFFFFF"/>
        </w:rPr>
        <w:t>Общий объем финансирова</w:t>
      </w:r>
      <w:r w:rsidR="00965108" w:rsidRPr="009B7BF3">
        <w:rPr>
          <w:sz w:val="28"/>
          <w:szCs w:val="28"/>
          <w:shd w:val="clear" w:color="auto" w:fill="FFFFFF"/>
        </w:rPr>
        <w:t xml:space="preserve">ния Программы составляет </w:t>
      </w:r>
      <w:r w:rsidR="00220BD5">
        <w:rPr>
          <w:sz w:val="28"/>
          <w:szCs w:val="28"/>
          <w:shd w:val="clear" w:color="auto" w:fill="FFFFFF"/>
        </w:rPr>
        <w:t>–</w:t>
      </w:r>
      <w:r w:rsidR="00F80EA5">
        <w:rPr>
          <w:sz w:val="28"/>
          <w:szCs w:val="28"/>
          <w:shd w:val="clear" w:color="auto" w:fill="FFFFFF"/>
        </w:rPr>
        <w:t xml:space="preserve"> </w:t>
      </w:r>
      <w:r w:rsidR="00C56153">
        <w:rPr>
          <w:sz w:val="28"/>
          <w:szCs w:val="28"/>
          <w:shd w:val="clear" w:color="auto" w:fill="FFFFFF"/>
        </w:rPr>
        <w:t xml:space="preserve">450,0 </w:t>
      </w:r>
      <w:r w:rsidR="002E13E4" w:rsidRPr="009B7BF3">
        <w:rPr>
          <w:sz w:val="28"/>
          <w:szCs w:val="28"/>
          <w:shd w:val="clear" w:color="auto" w:fill="FFFFFF"/>
        </w:rPr>
        <w:t>тыс. рублей</w:t>
      </w:r>
      <w:r w:rsidR="005552E3" w:rsidRPr="009B7BF3">
        <w:rPr>
          <w:sz w:val="28"/>
          <w:szCs w:val="28"/>
          <w:shd w:val="clear" w:color="auto" w:fill="FFFFFF"/>
        </w:rPr>
        <w:t>.</w:t>
      </w:r>
      <w:r w:rsidR="002E13E4" w:rsidRPr="009B7BF3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083"/>
        <w:gridCol w:w="4108"/>
      </w:tblGrid>
      <w:tr w:rsidR="007034E2" w:rsidTr="007034E2">
        <w:tc>
          <w:tcPr>
            <w:tcW w:w="3379" w:type="dxa"/>
            <w:vMerge w:val="restart"/>
          </w:tcPr>
          <w:p w:rsidR="007034E2" w:rsidRDefault="007034E2" w:rsidP="00662281">
            <w:pPr>
              <w:jc w:val="center"/>
              <w:rPr>
                <w:b/>
                <w:sz w:val="28"/>
                <w:szCs w:val="28"/>
              </w:rPr>
            </w:pPr>
            <w:r w:rsidRPr="009B716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83" w:type="dxa"/>
            <w:vMerge w:val="restart"/>
          </w:tcPr>
          <w:p w:rsidR="007034E2" w:rsidRDefault="007034E2" w:rsidP="00662281">
            <w:pPr>
              <w:suppressAutoHyphens/>
              <w:overflowPunct w:val="0"/>
              <w:jc w:val="center"/>
              <w:rPr>
                <w:sz w:val="28"/>
                <w:szCs w:val="28"/>
              </w:rPr>
            </w:pPr>
            <w:r w:rsidRPr="009B7161">
              <w:rPr>
                <w:sz w:val="28"/>
                <w:szCs w:val="28"/>
              </w:rPr>
              <w:t>Общий объем финансовых ресурсов</w:t>
            </w:r>
          </w:p>
          <w:p w:rsidR="007034E2" w:rsidRPr="00437BA7" w:rsidRDefault="007034E2" w:rsidP="00662281">
            <w:pPr>
              <w:suppressAutoHyphens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4108" w:type="dxa"/>
          </w:tcPr>
          <w:p w:rsidR="007034E2" w:rsidRDefault="007034E2" w:rsidP="00662281">
            <w:pPr>
              <w:jc w:val="center"/>
              <w:rPr>
                <w:b/>
                <w:sz w:val="28"/>
                <w:szCs w:val="28"/>
              </w:rPr>
            </w:pPr>
            <w:r w:rsidRPr="009B7161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7034E2" w:rsidRPr="009B7161" w:rsidTr="007034E2">
        <w:tc>
          <w:tcPr>
            <w:tcW w:w="3379" w:type="dxa"/>
            <w:vMerge/>
          </w:tcPr>
          <w:p w:rsidR="007034E2" w:rsidRDefault="007034E2" w:rsidP="00662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7034E2" w:rsidRDefault="007034E2" w:rsidP="00662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sz w:val="28"/>
                <w:szCs w:val="28"/>
              </w:rPr>
            </w:pPr>
            <w:r w:rsidRPr="009B7161">
              <w:rPr>
                <w:sz w:val="28"/>
                <w:szCs w:val="28"/>
              </w:rPr>
              <w:t>год</w:t>
            </w:r>
          </w:p>
        </w:tc>
      </w:tr>
      <w:tr w:rsidR="007034E2" w:rsidRPr="00437BA7" w:rsidTr="007034E2">
        <w:tc>
          <w:tcPr>
            <w:tcW w:w="3379" w:type="dxa"/>
          </w:tcPr>
          <w:p w:rsidR="007034E2" w:rsidRPr="00437BA7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437BA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7034E2" w:rsidRPr="00437BA7" w:rsidRDefault="007034E2" w:rsidP="00662281">
            <w:pPr>
              <w:jc w:val="center"/>
              <w:rPr>
                <w:sz w:val="28"/>
                <w:szCs w:val="28"/>
              </w:rPr>
            </w:pPr>
            <w:r w:rsidRPr="00437BA7">
              <w:rPr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7034E2" w:rsidRPr="00437BA7" w:rsidRDefault="007034E2" w:rsidP="00662281">
            <w:pPr>
              <w:jc w:val="center"/>
              <w:rPr>
                <w:sz w:val="28"/>
                <w:szCs w:val="28"/>
              </w:rPr>
            </w:pPr>
            <w:r w:rsidRPr="00437BA7">
              <w:rPr>
                <w:sz w:val="28"/>
                <w:szCs w:val="28"/>
              </w:rPr>
              <w:t>3</w:t>
            </w:r>
          </w:p>
        </w:tc>
      </w:tr>
      <w:tr w:rsidR="007034E2" w:rsidRPr="00DF254B" w:rsidTr="007034E2">
        <w:tc>
          <w:tcPr>
            <w:tcW w:w="3379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9B7161">
              <w:rPr>
                <w:color w:val="333333"/>
                <w:sz w:val="28"/>
                <w:szCs w:val="28"/>
              </w:rPr>
              <w:t>Федеральный</w:t>
            </w:r>
          </w:p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083" w:type="dxa"/>
          </w:tcPr>
          <w:p w:rsidR="007034E2" w:rsidRPr="0033224D" w:rsidRDefault="007034E2" w:rsidP="00662281">
            <w:r>
              <w:t>302,4</w:t>
            </w:r>
          </w:p>
        </w:tc>
        <w:tc>
          <w:tcPr>
            <w:tcW w:w="4108" w:type="dxa"/>
          </w:tcPr>
          <w:p w:rsidR="007034E2" w:rsidRPr="0033224D" w:rsidRDefault="007034E2" w:rsidP="00662281">
            <w:r>
              <w:t>302,4</w:t>
            </w:r>
          </w:p>
        </w:tc>
      </w:tr>
      <w:tr w:rsidR="007034E2" w:rsidTr="007034E2">
        <w:tc>
          <w:tcPr>
            <w:tcW w:w="3379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9B7161">
              <w:rPr>
                <w:color w:val="333333"/>
                <w:sz w:val="28"/>
                <w:szCs w:val="28"/>
              </w:rPr>
              <w:t>Краевой бюджет</w:t>
            </w:r>
          </w:p>
        </w:tc>
        <w:tc>
          <w:tcPr>
            <w:tcW w:w="2083" w:type="dxa"/>
          </w:tcPr>
          <w:p w:rsidR="007034E2" w:rsidRPr="0033224D" w:rsidRDefault="007034E2" w:rsidP="00662281">
            <w:r>
              <w:t>12,6</w:t>
            </w:r>
          </w:p>
        </w:tc>
        <w:tc>
          <w:tcPr>
            <w:tcW w:w="4108" w:type="dxa"/>
          </w:tcPr>
          <w:p w:rsidR="007034E2" w:rsidRPr="0033224D" w:rsidRDefault="007034E2" w:rsidP="00662281">
            <w:r>
              <w:t>12,6</w:t>
            </w:r>
          </w:p>
        </w:tc>
      </w:tr>
      <w:tr w:rsidR="007034E2" w:rsidRPr="00DF254B" w:rsidTr="007034E2">
        <w:tc>
          <w:tcPr>
            <w:tcW w:w="3379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9B7161">
              <w:rPr>
                <w:color w:val="333333"/>
                <w:sz w:val="28"/>
                <w:szCs w:val="28"/>
              </w:rPr>
              <w:t>Местный бюджет</w:t>
            </w:r>
          </w:p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9B7161">
              <w:rPr>
                <w:color w:val="333333"/>
                <w:sz w:val="28"/>
                <w:szCs w:val="28"/>
              </w:rPr>
              <w:t>(планируемый)</w:t>
            </w:r>
          </w:p>
        </w:tc>
        <w:tc>
          <w:tcPr>
            <w:tcW w:w="2083" w:type="dxa"/>
          </w:tcPr>
          <w:p w:rsidR="007034E2" w:rsidRPr="002D6942" w:rsidRDefault="007034E2" w:rsidP="00662281">
            <w:r>
              <w:t>135,0</w:t>
            </w:r>
          </w:p>
        </w:tc>
        <w:tc>
          <w:tcPr>
            <w:tcW w:w="4108" w:type="dxa"/>
          </w:tcPr>
          <w:p w:rsidR="007034E2" w:rsidRPr="002D6942" w:rsidRDefault="00D51E23" w:rsidP="00662281">
            <w:r>
              <w:t>115,8</w:t>
            </w:r>
          </w:p>
        </w:tc>
      </w:tr>
      <w:tr w:rsidR="007034E2" w:rsidTr="007034E2">
        <w:tc>
          <w:tcPr>
            <w:tcW w:w="3379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Внебюджетный источник</w:t>
            </w:r>
          </w:p>
        </w:tc>
        <w:tc>
          <w:tcPr>
            <w:tcW w:w="2083" w:type="dxa"/>
          </w:tcPr>
          <w:p w:rsidR="007034E2" w:rsidRDefault="007034E2" w:rsidP="00662281">
            <w:r>
              <w:t>-</w:t>
            </w:r>
          </w:p>
        </w:tc>
        <w:tc>
          <w:tcPr>
            <w:tcW w:w="4108" w:type="dxa"/>
          </w:tcPr>
          <w:p w:rsidR="007034E2" w:rsidRDefault="00D51E23" w:rsidP="00662281">
            <w:r>
              <w:t>19,2</w:t>
            </w:r>
          </w:p>
        </w:tc>
      </w:tr>
      <w:tr w:rsidR="007034E2" w:rsidRPr="00DF254B" w:rsidTr="007034E2">
        <w:tc>
          <w:tcPr>
            <w:tcW w:w="3379" w:type="dxa"/>
          </w:tcPr>
          <w:p w:rsidR="007034E2" w:rsidRPr="009B7161" w:rsidRDefault="007034E2" w:rsidP="00662281">
            <w:pPr>
              <w:suppressAutoHyphens/>
              <w:overflowPunct w:val="0"/>
              <w:jc w:val="center"/>
              <w:rPr>
                <w:color w:val="333333"/>
                <w:sz w:val="28"/>
                <w:szCs w:val="28"/>
              </w:rPr>
            </w:pPr>
            <w:r w:rsidRPr="009B7161">
              <w:rPr>
                <w:color w:val="333333"/>
                <w:sz w:val="28"/>
                <w:szCs w:val="28"/>
              </w:rPr>
              <w:t>Всего по программе</w:t>
            </w:r>
          </w:p>
        </w:tc>
        <w:tc>
          <w:tcPr>
            <w:tcW w:w="2083" w:type="dxa"/>
          </w:tcPr>
          <w:p w:rsidR="007034E2" w:rsidRPr="00DF254B" w:rsidRDefault="007034E2" w:rsidP="00662281">
            <w:pPr>
              <w:suppressAutoHyphens/>
              <w:overflowPunct w:val="0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4108" w:type="dxa"/>
          </w:tcPr>
          <w:p w:rsidR="007034E2" w:rsidRPr="00DF254B" w:rsidRDefault="007034E2" w:rsidP="00662281">
            <w:pPr>
              <w:suppressAutoHyphens/>
              <w:overflowPunct w:val="0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</w:tbl>
    <w:p w:rsidR="007034E2" w:rsidRDefault="007034E2" w:rsidP="00F80EA5">
      <w:pPr>
        <w:rPr>
          <w:sz w:val="28"/>
          <w:szCs w:val="28"/>
          <w:lang w:eastAsia="ar-SA"/>
        </w:rPr>
      </w:pPr>
    </w:p>
    <w:p w:rsidR="002E13E4" w:rsidRPr="00F80EA5" w:rsidRDefault="00D60AB6" w:rsidP="00F80EA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E13E4" w:rsidRPr="009B7BF3">
        <w:rPr>
          <w:sz w:val="28"/>
          <w:szCs w:val="28"/>
          <w:lang w:eastAsia="ar-SA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Лабинского района.</w:t>
      </w:r>
    </w:p>
    <w:p w:rsidR="00D60AB6" w:rsidRDefault="00D60AB6" w:rsidP="002E13E4">
      <w:pPr>
        <w:jc w:val="both"/>
        <w:rPr>
          <w:sz w:val="28"/>
          <w:szCs w:val="28"/>
          <w:shd w:val="clear" w:color="auto" w:fill="FFFFFF"/>
        </w:rPr>
      </w:pPr>
    </w:p>
    <w:p w:rsidR="000C70C9" w:rsidRPr="009B7BF3" w:rsidRDefault="000C70C9" w:rsidP="000C70C9">
      <w:pPr>
        <w:ind w:firstLine="851"/>
        <w:jc w:val="both"/>
        <w:rPr>
          <w:b/>
          <w:sz w:val="28"/>
          <w:szCs w:val="28"/>
        </w:rPr>
      </w:pPr>
      <w:r w:rsidRPr="009B7BF3">
        <w:rPr>
          <w:rStyle w:val="ad"/>
          <w:sz w:val="28"/>
          <w:szCs w:val="28"/>
        </w:rPr>
        <w:t>5</w:t>
      </w:r>
      <w:r w:rsidRPr="009B7BF3">
        <w:rPr>
          <w:rStyle w:val="ad"/>
          <w:b w:val="0"/>
          <w:sz w:val="28"/>
          <w:szCs w:val="28"/>
        </w:rPr>
        <w:t>.</w:t>
      </w:r>
      <w:r w:rsidRPr="009B7BF3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9B7BF3" w:rsidRDefault="0053054C" w:rsidP="0053054C">
      <w:pPr>
        <w:rPr>
          <w:color w:val="000000"/>
          <w:sz w:val="28"/>
          <w:szCs w:val="28"/>
        </w:rPr>
      </w:pPr>
      <w:r w:rsidRPr="009B7BF3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567"/>
        <w:gridCol w:w="3543"/>
        <w:gridCol w:w="1950"/>
      </w:tblGrid>
      <w:tr w:rsidR="005267D0" w:rsidRPr="009B7BF3" w:rsidTr="00F80EA5">
        <w:tc>
          <w:tcPr>
            <w:tcW w:w="392" w:type="dxa"/>
          </w:tcPr>
          <w:p w:rsidR="005267D0" w:rsidRPr="00F80EA5" w:rsidRDefault="005267D0" w:rsidP="00770B32">
            <w:pPr>
              <w:spacing w:line="276" w:lineRule="auto"/>
              <w:rPr>
                <w:sz w:val="22"/>
                <w:szCs w:val="22"/>
              </w:rPr>
            </w:pPr>
            <w:r w:rsidRPr="00F80EA5">
              <w:rPr>
                <w:sz w:val="22"/>
                <w:szCs w:val="22"/>
              </w:rPr>
              <w:t>№</w:t>
            </w:r>
            <w:proofErr w:type="gramStart"/>
            <w:r w:rsidRPr="00F80EA5">
              <w:rPr>
                <w:sz w:val="22"/>
                <w:szCs w:val="22"/>
              </w:rPr>
              <w:t>п</w:t>
            </w:r>
            <w:proofErr w:type="gramEnd"/>
            <w:r w:rsidRPr="00F80EA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5267D0" w:rsidRPr="00F80EA5" w:rsidRDefault="005267D0" w:rsidP="00770B32">
            <w:pPr>
              <w:spacing w:line="276" w:lineRule="auto"/>
              <w:rPr>
                <w:sz w:val="22"/>
                <w:szCs w:val="22"/>
              </w:rPr>
            </w:pPr>
            <w:r w:rsidRPr="00F80EA5">
              <w:rPr>
                <w:sz w:val="22"/>
                <w:szCs w:val="22"/>
              </w:rPr>
              <w:t>Наименование целевого критерия</w:t>
            </w:r>
          </w:p>
        </w:tc>
        <w:tc>
          <w:tcPr>
            <w:tcW w:w="567" w:type="dxa"/>
          </w:tcPr>
          <w:p w:rsidR="005267D0" w:rsidRPr="00F80EA5" w:rsidRDefault="005267D0" w:rsidP="00770B32">
            <w:pPr>
              <w:spacing w:line="276" w:lineRule="auto"/>
              <w:rPr>
                <w:sz w:val="22"/>
                <w:szCs w:val="22"/>
              </w:rPr>
            </w:pPr>
            <w:r w:rsidRPr="00F80EA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43" w:type="dxa"/>
          </w:tcPr>
          <w:p w:rsidR="005267D0" w:rsidRPr="00F80EA5" w:rsidRDefault="005267D0" w:rsidP="00770B32">
            <w:pPr>
              <w:rPr>
                <w:sz w:val="22"/>
                <w:szCs w:val="22"/>
              </w:rPr>
            </w:pPr>
            <w:r w:rsidRPr="00F80EA5">
              <w:rPr>
                <w:sz w:val="22"/>
                <w:szCs w:val="22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5267D0" w:rsidRPr="00F80EA5" w:rsidRDefault="005267D0" w:rsidP="00770B32">
            <w:pPr>
              <w:rPr>
                <w:sz w:val="22"/>
                <w:szCs w:val="22"/>
              </w:rPr>
            </w:pPr>
            <w:proofErr w:type="gramStart"/>
            <w:r w:rsidRPr="00F80EA5">
              <w:rPr>
                <w:sz w:val="22"/>
                <w:szCs w:val="22"/>
              </w:rPr>
              <w:t>Ответственный за расчет показателя</w:t>
            </w:r>
            <w:proofErr w:type="gramEnd"/>
          </w:p>
        </w:tc>
      </w:tr>
      <w:tr w:rsidR="008B6BFD" w:rsidRPr="009B7BF3" w:rsidTr="00F80EA5">
        <w:tc>
          <w:tcPr>
            <w:tcW w:w="392" w:type="dxa"/>
          </w:tcPr>
          <w:p w:rsidR="008B6BFD" w:rsidRPr="00A606CF" w:rsidRDefault="00D60AB6" w:rsidP="00770B32">
            <w:pPr>
              <w:spacing w:line="276" w:lineRule="auto"/>
            </w:pPr>
            <w:r w:rsidRPr="00A606CF">
              <w:t>1</w:t>
            </w:r>
            <w:r w:rsidR="008B6BFD" w:rsidRPr="00A606CF">
              <w:t>.</w:t>
            </w:r>
          </w:p>
        </w:tc>
        <w:tc>
          <w:tcPr>
            <w:tcW w:w="3260" w:type="dxa"/>
          </w:tcPr>
          <w:p w:rsidR="008B6BFD" w:rsidRPr="00A606CF" w:rsidRDefault="008B6BFD" w:rsidP="00C56153">
            <w:pPr>
              <w:spacing w:line="240" w:lineRule="atLeast"/>
              <w:jc w:val="both"/>
              <w:rPr>
                <w:color w:val="000000"/>
              </w:rPr>
            </w:pPr>
            <w:r w:rsidRPr="00A606CF">
              <w:rPr>
                <w:rFonts w:eastAsia="Lucida Sans Unicode"/>
              </w:rPr>
              <w:t xml:space="preserve">Доля расходов бюджета поселения направленных на </w:t>
            </w:r>
            <w:r w:rsidRPr="00A606CF">
              <w:rPr>
                <w:rFonts w:eastAsia="MS Mincho"/>
                <w:bCs/>
                <w:kern w:val="3"/>
              </w:rPr>
              <w:t xml:space="preserve">мероприятия </w:t>
            </w:r>
            <w:r w:rsidR="00D60AB6" w:rsidRPr="00A606CF">
              <w:t xml:space="preserve">совершенствованию организации </w:t>
            </w:r>
            <w:r w:rsidR="00C56153" w:rsidRPr="00A606CF">
              <w:t xml:space="preserve">уличного освещения в </w:t>
            </w:r>
            <w:proofErr w:type="spellStart"/>
            <w:r w:rsidR="00C56153" w:rsidRPr="00A606CF">
              <w:t>хут</w:t>
            </w:r>
            <w:proofErr w:type="spellEnd"/>
            <w:r w:rsidR="00C56153" w:rsidRPr="00A606CF">
              <w:t xml:space="preserve">. Соколихин в </w:t>
            </w:r>
            <w:r w:rsidR="00D60AB6" w:rsidRPr="00A606CF">
              <w:t>Лучевом сельском поселени</w:t>
            </w:r>
            <w:r w:rsidR="00F80EA5" w:rsidRPr="00A606CF">
              <w:t xml:space="preserve">и Лабинского района </w:t>
            </w:r>
            <w:r w:rsidR="00854377" w:rsidRPr="00A606CF">
              <w:rPr>
                <w:rFonts w:eastAsia="Lucida Sans Unicode"/>
              </w:rPr>
              <w:t>от общего объема расходов бюджета поселения</w:t>
            </w:r>
          </w:p>
        </w:tc>
        <w:tc>
          <w:tcPr>
            <w:tcW w:w="567" w:type="dxa"/>
          </w:tcPr>
          <w:p w:rsidR="008B6BFD" w:rsidRPr="00A606CF" w:rsidRDefault="008B6BFD" w:rsidP="004A06F2">
            <w:pPr>
              <w:autoSpaceDE w:val="0"/>
              <w:jc w:val="both"/>
            </w:pPr>
            <w:r w:rsidRPr="00A606CF">
              <w:t>%</w:t>
            </w:r>
          </w:p>
        </w:tc>
        <w:tc>
          <w:tcPr>
            <w:tcW w:w="3543" w:type="dxa"/>
          </w:tcPr>
          <w:p w:rsidR="008B6BFD" w:rsidRPr="00A606CF" w:rsidRDefault="008B6BFD" w:rsidP="004A06F2">
            <w:pPr>
              <w:autoSpaceDE w:val="0"/>
              <w:jc w:val="both"/>
            </w:pPr>
            <w:proofErr w:type="spellStart"/>
            <w:proofErr w:type="gramStart"/>
            <w:r w:rsidRPr="00A606CF">
              <w:t>Др</w:t>
            </w:r>
            <w:proofErr w:type="spellEnd"/>
            <w:proofErr w:type="gramEnd"/>
            <w:r w:rsidRPr="00A606CF">
              <w:t xml:space="preserve">= </w:t>
            </w:r>
            <w:proofErr w:type="spellStart"/>
            <w:r w:rsidRPr="00A606CF">
              <w:t>Орм</w:t>
            </w:r>
            <w:r w:rsidR="00F23A66" w:rsidRPr="00A606CF">
              <w:t>.ул.осв</w:t>
            </w:r>
            <w:proofErr w:type="spellEnd"/>
            <w:r w:rsidR="00D60AB6" w:rsidRPr="00A606CF">
              <w:t>.</w:t>
            </w:r>
            <w:r w:rsidRPr="00A606CF">
              <w:t>/</w:t>
            </w:r>
            <w:proofErr w:type="spellStart"/>
            <w:r w:rsidRPr="00A606CF">
              <w:t>Орбюд</w:t>
            </w:r>
            <w:proofErr w:type="spellEnd"/>
            <w:r w:rsidRPr="00A606CF">
              <w:t xml:space="preserve"> х100%, где</w:t>
            </w:r>
            <w:r w:rsidR="00D60AB6" w:rsidRPr="00A606CF">
              <w:t>:</w:t>
            </w:r>
          </w:p>
          <w:p w:rsidR="008B6BFD" w:rsidRPr="00A606CF" w:rsidRDefault="008B6BFD" w:rsidP="004A06F2">
            <w:pPr>
              <w:autoSpaceDE w:val="0"/>
              <w:jc w:val="both"/>
            </w:pPr>
            <w:proofErr w:type="spellStart"/>
            <w:r w:rsidRPr="00A606CF">
              <w:t>Орм</w:t>
            </w:r>
            <w:r w:rsidR="00F23A66" w:rsidRPr="00A606CF">
              <w:t>.ул</w:t>
            </w:r>
            <w:proofErr w:type="gramStart"/>
            <w:r w:rsidR="00F23A66" w:rsidRPr="00A606CF">
              <w:t>.о</w:t>
            </w:r>
            <w:proofErr w:type="gramEnd"/>
            <w:r w:rsidR="00F23A66" w:rsidRPr="00A606CF">
              <w:t>св</w:t>
            </w:r>
            <w:proofErr w:type="spellEnd"/>
            <w:r w:rsidR="00F23A66" w:rsidRPr="00A606CF">
              <w:t>.</w:t>
            </w:r>
            <w:r w:rsidR="00D60AB6" w:rsidRPr="00A606CF">
              <w:t>.</w:t>
            </w:r>
            <w:r w:rsidRPr="00A606CF">
              <w:t>-</w:t>
            </w:r>
            <w:r w:rsidR="00D60AB6" w:rsidRPr="00A606CF">
              <w:t xml:space="preserve"> </w:t>
            </w:r>
            <w:r w:rsidRPr="00A606CF">
              <w:t xml:space="preserve">объем расходов на мероприятия </w:t>
            </w:r>
            <w:r w:rsidR="00C56153" w:rsidRPr="00A606CF">
              <w:t xml:space="preserve">уличного </w:t>
            </w:r>
            <w:proofErr w:type="spellStart"/>
            <w:r w:rsidR="00C56153" w:rsidRPr="00A606CF">
              <w:t>освещ</w:t>
            </w:r>
            <w:proofErr w:type="spellEnd"/>
            <w:r w:rsidR="00C56153" w:rsidRPr="00A606CF">
              <w:t>.</w:t>
            </w:r>
            <w:r w:rsidRPr="00A606CF">
              <w:t>;</w:t>
            </w:r>
          </w:p>
          <w:p w:rsidR="008B6BFD" w:rsidRPr="00A606CF" w:rsidRDefault="008B6BFD" w:rsidP="004A06F2">
            <w:pPr>
              <w:autoSpaceDE w:val="0"/>
              <w:jc w:val="both"/>
            </w:pPr>
            <w:proofErr w:type="spellStart"/>
            <w:r w:rsidRPr="00A606CF">
              <w:t>Орбю</w:t>
            </w:r>
            <w:proofErr w:type="gramStart"/>
            <w:r w:rsidRPr="00A606CF">
              <w:t>д</w:t>
            </w:r>
            <w:proofErr w:type="spellEnd"/>
            <w:r w:rsidRPr="00A606CF">
              <w:t>-</w:t>
            </w:r>
            <w:proofErr w:type="gramEnd"/>
            <w:r w:rsidRPr="00A606CF">
              <w:t xml:space="preserve"> объем общих расходов поселения</w:t>
            </w:r>
          </w:p>
        </w:tc>
        <w:tc>
          <w:tcPr>
            <w:tcW w:w="1950" w:type="dxa"/>
          </w:tcPr>
          <w:p w:rsidR="008B6BFD" w:rsidRPr="00A606CF" w:rsidRDefault="008B6BFD" w:rsidP="00770B32">
            <w:r w:rsidRPr="00A606CF">
              <w:t>Администрация Лучевого сельского поселения Лабинского района</w:t>
            </w:r>
          </w:p>
        </w:tc>
      </w:tr>
    </w:tbl>
    <w:p w:rsidR="0053054C" w:rsidRPr="009B7BF3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9B7BF3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9B7BF3">
        <w:rPr>
          <w:rStyle w:val="ad"/>
          <w:b w:val="0"/>
          <w:sz w:val="28"/>
          <w:szCs w:val="28"/>
        </w:rPr>
        <w:t xml:space="preserve"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</w:t>
      </w:r>
      <w:r w:rsidRPr="009B7BF3">
        <w:rPr>
          <w:rStyle w:val="ad"/>
          <w:b w:val="0"/>
          <w:sz w:val="28"/>
          <w:szCs w:val="28"/>
        </w:rPr>
        <w:lastRenderedPageBreak/>
        <w:t>утвержденными на год значениями целевых критериев в ведомственной целевой программе.</w:t>
      </w:r>
    </w:p>
    <w:p w:rsidR="005267D0" w:rsidRPr="009B7BF3" w:rsidRDefault="004E5A8B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 xml:space="preserve">      </w:t>
      </w:r>
      <w:r w:rsidR="005267D0" w:rsidRPr="009B7BF3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9B7BF3" w:rsidRDefault="004E5A8B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 xml:space="preserve">      </w:t>
      </w:r>
      <w:r w:rsidR="005267D0" w:rsidRPr="009B7BF3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9B7BF3" w:rsidRDefault="004E5A8B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 xml:space="preserve">     </w:t>
      </w:r>
      <w:r w:rsidR="005267D0" w:rsidRPr="009B7BF3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9B7BF3" w:rsidRDefault="005267D0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9B7BF3" w:rsidRDefault="005267D0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9B7BF3" w:rsidRDefault="005267D0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9B7BF3" w:rsidRDefault="005267D0" w:rsidP="005267D0">
      <w:pPr>
        <w:jc w:val="both"/>
        <w:rPr>
          <w:sz w:val="28"/>
          <w:szCs w:val="28"/>
          <w:lang w:eastAsia="hi-IN" w:bidi="hi-IN"/>
        </w:rPr>
      </w:pPr>
      <w:r w:rsidRPr="009B7BF3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9B7BF3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9B7BF3" w:rsidRDefault="000C70C9" w:rsidP="000C70C9">
      <w:pPr>
        <w:ind w:firstLine="851"/>
        <w:jc w:val="both"/>
        <w:rPr>
          <w:b/>
          <w:sz w:val="28"/>
          <w:szCs w:val="28"/>
        </w:rPr>
      </w:pPr>
      <w:r w:rsidRPr="009B7BF3">
        <w:rPr>
          <w:b/>
          <w:sz w:val="28"/>
          <w:szCs w:val="28"/>
        </w:rPr>
        <w:t>6. Критерии выполнения ведомственной целевой программы.</w:t>
      </w:r>
    </w:p>
    <w:p w:rsidR="0053054C" w:rsidRPr="009B7BF3" w:rsidRDefault="000C70C9" w:rsidP="00F80EA5">
      <w:pPr>
        <w:jc w:val="both"/>
        <w:rPr>
          <w:color w:val="000000"/>
          <w:sz w:val="28"/>
          <w:szCs w:val="28"/>
        </w:rPr>
      </w:pPr>
      <w:r w:rsidRPr="009B7BF3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600"/>
        <w:gridCol w:w="2084"/>
        <w:gridCol w:w="2226"/>
      </w:tblGrid>
      <w:tr w:rsidR="0053054C" w:rsidRPr="009B7BF3" w:rsidTr="00D60AB6">
        <w:tc>
          <w:tcPr>
            <w:tcW w:w="660" w:type="dxa"/>
          </w:tcPr>
          <w:p w:rsidR="0053054C" w:rsidRPr="009B7BF3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№</w:t>
            </w:r>
            <w:r w:rsidRPr="009B7BF3">
              <w:rPr>
                <w:sz w:val="28"/>
                <w:szCs w:val="28"/>
              </w:rPr>
              <w:br/>
            </w:r>
            <w:proofErr w:type="gramStart"/>
            <w:r w:rsidRPr="009B7BF3">
              <w:rPr>
                <w:sz w:val="28"/>
                <w:szCs w:val="28"/>
              </w:rPr>
              <w:t>п</w:t>
            </w:r>
            <w:proofErr w:type="gramEnd"/>
            <w:r w:rsidRPr="009B7BF3">
              <w:rPr>
                <w:sz w:val="28"/>
                <w:szCs w:val="28"/>
              </w:rPr>
              <w:t>/п</w:t>
            </w:r>
          </w:p>
        </w:tc>
        <w:tc>
          <w:tcPr>
            <w:tcW w:w="4601" w:type="dxa"/>
          </w:tcPr>
          <w:p w:rsidR="0053054C" w:rsidRPr="009B7BF3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4" w:type="dxa"/>
          </w:tcPr>
          <w:p w:rsidR="0053054C" w:rsidRPr="009B7BF3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B7BF3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9B7BF3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53054C" w:rsidRPr="009B7BF3" w:rsidTr="00D60AB6">
        <w:tc>
          <w:tcPr>
            <w:tcW w:w="660" w:type="dxa"/>
          </w:tcPr>
          <w:p w:rsidR="0053054C" w:rsidRPr="009B7BF3" w:rsidRDefault="00D60AB6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01" w:type="dxa"/>
          </w:tcPr>
          <w:p w:rsidR="0053054C" w:rsidRPr="009B7BF3" w:rsidRDefault="00F80EA5" w:rsidP="00F23A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BF3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9B7BF3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</w:t>
            </w:r>
            <w:r w:rsidRPr="00C149F5">
              <w:rPr>
                <w:sz w:val="28"/>
                <w:szCs w:val="28"/>
              </w:rPr>
              <w:t xml:space="preserve">совершенствованию организации </w:t>
            </w:r>
            <w:r w:rsidR="00F23A66">
              <w:rPr>
                <w:sz w:val="28"/>
                <w:szCs w:val="28"/>
              </w:rPr>
              <w:t>уличного освещения</w:t>
            </w:r>
            <w:r w:rsidRPr="00C149F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Лучевом</w:t>
            </w:r>
            <w:r w:rsidRPr="004610F3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м</w:t>
            </w:r>
            <w:r w:rsidRPr="004610F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и Лабинского района </w:t>
            </w:r>
            <w:r w:rsidRPr="009B7BF3">
              <w:rPr>
                <w:rFonts w:eastAsia="Lucida Sans Unicode"/>
                <w:sz w:val="28"/>
                <w:szCs w:val="28"/>
              </w:rPr>
              <w:t>от общего объема расходов бюджета поселения</w:t>
            </w:r>
          </w:p>
        </w:tc>
        <w:tc>
          <w:tcPr>
            <w:tcW w:w="2084" w:type="dxa"/>
          </w:tcPr>
          <w:p w:rsidR="0053054C" w:rsidRPr="009B7BF3" w:rsidRDefault="004E5A8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4E5A8B" w:rsidRPr="009B7BF3" w:rsidRDefault="00854377" w:rsidP="00854377">
            <w:pPr>
              <w:spacing w:line="228" w:lineRule="auto"/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Н</w:t>
            </w:r>
            <w:r w:rsidR="004E5A8B" w:rsidRPr="009B7BF3">
              <w:rPr>
                <w:sz w:val="28"/>
                <w:szCs w:val="28"/>
              </w:rPr>
              <w:t>е менее</w:t>
            </w:r>
          </w:p>
          <w:p w:rsidR="0053054C" w:rsidRPr="009B7BF3" w:rsidRDefault="004E5A8B" w:rsidP="004E5A8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B7BF3">
              <w:rPr>
                <w:sz w:val="28"/>
                <w:szCs w:val="28"/>
              </w:rPr>
              <w:t>0,05%</w:t>
            </w:r>
          </w:p>
        </w:tc>
      </w:tr>
    </w:tbl>
    <w:p w:rsidR="002F01AB" w:rsidRPr="009B7BF3" w:rsidRDefault="002F01AB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9B7BF3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9B7BF3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9B7BF3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9B7BF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B7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BF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Лабинского района.</w:t>
      </w:r>
    </w:p>
    <w:p w:rsidR="005552E3" w:rsidRPr="009B7BF3" w:rsidRDefault="009B7BF3" w:rsidP="0055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2E3" w:rsidRPr="009B7BF3">
        <w:rPr>
          <w:sz w:val="28"/>
          <w:szCs w:val="28"/>
        </w:rPr>
        <w:t xml:space="preserve">   7.2. Координатор  Программы: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 xml:space="preserve">- обеспечивает разработку Программы, ее согласование с исполнителями отдельных мероприятий муниципальной программы </w:t>
      </w:r>
      <w:r w:rsidRPr="009B7BF3">
        <w:rPr>
          <w:sz w:val="28"/>
          <w:szCs w:val="28"/>
        </w:rPr>
        <w:lastRenderedPageBreak/>
        <w:t>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9B7BF3">
        <w:rPr>
          <w:sz w:val="28"/>
          <w:szCs w:val="28"/>
          <w:u w:val="single"/>
        </w:rPr>
        <w:t>,</w:t>
      </w:r>
      <w:r w:rsidRPr="009B7BF3">
        <w:rPr>
          <w:sz w:val="28"/>
          <w:szCs w:val="28"/>
        </w:rPr>
        <w:t xml:space="preserve"> включенных в Программу;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проводит оценку эффективности 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готовит годовой отчет о ходе реализации Программы;</w:t>
      </w:r>
    </w:p>
    <w:p w:rsidR="005552E3" w:rsidRPr="009B7BF3" w:rsidRDefault="005552E3" w:rsidP="005552E3">
      <w:pPr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9B7BF3">
        <w:rPr>
          <w:color w:val="FF0000"/>
          <w:sz w:val="28"/>
          <w:szCs w:val="28"/>
        </w:rPr>
        <w:tab/>
      </w:r>
    </w:p>
    <w:p w:rsidR="005552E3" w:rsidRPr="009B7BF3" w:rsidRDefault="005552E3" w:rsidP="005552E3">
      <w:pPr>
        <w:ind w:firstLine="720"/>
        <w:jc w:val="both"/>
        <w:rPr>
          <w:color w:val="4F81BD"/>
          <w:sz w:val="28"/>
          <w:szCs w:val="28"/>
        </w:rPr>
      </w:pPr>
      <w:r w:rsidRPr="009B7BF3">
        <w:rPr>
          <w:sz w:val="28"/>
          <w:szCs w:val="28"/>
        </w:rPr>
        <w:t>- осуществляет иные полномочия, установленные Программой.</w:t>
      </w:r>
    </w:p>
    <w:p w:rsidR="005552E3" w:rsidRPr="009B7BF3" w:rsidRDefault="009B7BF3" w:rsidP="009B7BF3">
      <w:pPr>
        <w:spacing w:line="228" w:lineRule="auto"/>
        <w:jc w:val="both"/>
        <w:rPr>
          <w:sz w:val="28"/>
          <w:szCs w:val="28"/>
        </w:rPr>
      </w:pPr>
      <w:bookmarkStart w:id="0" w:name="sub_413"/>
      <w:r>
        <w:rPr>
          <w:sz w:val="28"/>
          <w:szCs w:val="28"/>
        </w:rPr>
        <w:t xml:space="preserve">        </w:t>
      </w:r>
      <w:r w:rsidR="005552E3" w:rsidRPr="009B7BF3">
        <w:rPr>
          <w:sz w:val="28"/>
          <w:szCs w:val="28"/>
        </w:rPr>
        <w:t>7.3. Муниципальный заказчик:</w:t>
      </w:r>
    </w:p>
    <w:bookmarkEnd w:id="0"/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11" w:history="1">
        <w:r w:rsidRPr="009B7BF3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9B7BF3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проводит анализ выполнения мероприятия;</w:t>
      </w:r>
    </w:p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9B7BF3" w:rsidRDefault="009B7BF3" w:rsidP="009B7BF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52E3" w:rsidRPr="009B7BF3">
        <w:rPr>
          <w:sz w:val="28"/>
          <w:szCs w:val="28"/>
        </w:rPr>
        <w:t xml:space="preserve"> 7.4. </w:t>
      </w:r>
      <w:bookmarkStart w:id="1" w:name="sub_415"/>
      <w:r w:rsidR="005552E3" w:rsidRPr="009B7BF3">
        <w:rPr>
          <w:sz w:val="28"/>
          <w:szCs w:val="28"/>
        </w:rPr>
        <w:t>Исполнитель мероприятий Программы:</w:t>
      </w:r>
    </w:p>
    <w:bookmarkEnd w:id="1"/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9B7BF3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9B7BF3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9B7BF3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9B7BF3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5552E3" w:rsidRDefault="002A54F8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</w:t>
      </w:r>
      <w:bookmarkStart w:id="2" w:name="_GoBack"/>
      <w:bookmarkEnd w:id="2"/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5552E3" w:rsidSect="003D2D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F" w:rsidRDefault="00A606CF" w:rsidP="00A606CF">
    <w:pPr>
      <w:ind w:right="-157" w:hanging="293"/>
      <w:rPr>
        <w:color w:val="000000"/>
        <w:sz w:val="28"/>
        <w:szCs w:val="28"/>
      </w:rPr>
    </w:pPr>
  </w:p>
  <w:p w:rsidR="00A606CF" w:rsidRDefault="00A6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4AA7"/>
    <w:rsid w:val="000224C0"/>
    <w:rsid w:val="00055A26"/>
    <w:rsid w:val="000652CB"/>
    <w:rsid w:val="00072945"/>
    <w:rsid w:val="000912B6"/>
    <w:rsid w:val="000A4A7B"/>
    <w:rsid w:val="000B7571"/>
    <w:rsid w:val="000C70C9"/>
    <w:rsid w:val="000F527B"/>
    <w:rsid w:val="00104AEA"/>
    <w:rsid w:val="00120B71"/>
    <w:rsid w:val="00141ECD"/>
    <w:rsid w:val="00156238"/>
    <w:rsid w:val="001800D8"/>
    <w:rsid w:val="0018422C"/>
    <w:rsid w:val="00190B05"/>
    <w:rsid w:val="001B007B"/>
    <w:rsid w:val="001C1751"/>
    <w:rsid w:val="00214E89"/>
    <w:rsid w:val="0021667E"/>
    <w:rsid w:val="00216C3D"/>
    <w:rsid w:val="00220BD5"/>
    <w:rsid w:val="00232A04"/>
    <w:rsid w:val="0023642B"/>
    <w:rsid w:val="00241D7B"/>
    <w:rsid w:val="00255539"/>
    <w:rsid w:val="002A54F8"/>
    <w:rsid w:val="002E0768"/>
    <w:rsid w:val="002E13E4"/>
    <w:rsid w:val="002F01AB"/>
    <w:rsid w:val="002F5C72"/>
    <w:rsid w:val="00303640"/>
    <w:rsid w:val="003110C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D2D6B"/>
    <w:rsid w:val="00414591"/>
    <w:rsid w:val="004161CA"/>
    <w:rsid w:val="00427144"/>
    <w:rsid w:val="00430819"/>
    <w:rsid w:val="00442838"/>
    <w:rsid w:val="0044299B"/>
    <w:rsid w:val="00462989"/>
    <w:rsid w:val="00477B7E"/>
    <w:rsid w:val="004E18B6"/>
    <w:rsid w:val="004E5A8B"/>
    <w:rsid w:val="005119D2"/>
    <w:rsid w:val="00512A15"/>
    <w:rsid w:val="005267D0"/>
    <w:rsid w:val="0053054C"/>
    <w:rsid w:val="005552E3"/>
    <w:rsid w:val="00562F15"/>
    <w:rsid w:val="0056404F"/>
    <w:rsid w:val="0056673C"/>
    <w:rsid w:val="005B20D1"/>
    <w:rsid w:val="005B6818"/>
    <w:rsid w:val="005C00D4"/>
    <w:rsid w:val="005E4AA7"/>
    <w:rsid w:val="005F1418"/>
    <w:rsid w:val="006018D0"/>
    <w:rsid w:val="00635655"/>
    <w:rsid w:val="00641CBE"/>
    <w:rsid w:val="006742D8"/>
    <w:rsid w:val="00681CB6"/>
    <w:rsid w:val="00682003"/>
    <w:rsid w:val="00685CD6"/>
    <w:rsid w:val="006A2C77"/>
    <w:rsid w:val="006B2F3B"/>
    <w:rsid w:val="006C09DF"/>
    <w:rsid w:val="006F02C4"/>
    <w:rsid w:val="007034E2"/>
    <w:rsid w:val="00712D0D"/>
    <w:rsid w:val="00726541"/>
    <w:rsid w:val="00727344"/>
    <w:rsid w:val="00750CAE"/>
    <w:rsid w:val="00765335"/>
    <w:rsid w:val="00782123"/>
    <w:rsid w:val="007B3410"/>
    <w:rsid w:val="007B73EF"/>
    <w:rsid w:val="007C66C4"/>
    <w:rsid w:val="007F4630"/>
    <w:rsid w:val="008034E8"/>
    <w:rsid w:val="00822ED0"/>
    <w:rsid w:val="00826B98"/>
    <w:rsid w:val="00830823"/>
    <w:rsid w:val="0083459D"/>
    <w:rsid w:val="00854377"/>
    <w:rsid w:val="008730E3"/>
    <w:rsid w:val="00890BB2"/>
    <w:rsid w:val="008A5458"/>
    <w:rsid w:val="008B2CC9"/>
    <w:rsid w:val="008B6BFD"/>
    <w:rsid w:val="008D632F"/>
    <w:rsid w:val="008F684D"/>
    <w:rsid w:val="00947B32"/>
    <w:rsid w:val="00957A07"/>
    <w:rsid w:val="00965108"/>
    <w:rsid w:val="0098484D"/>
    <w:rsid w:val="009A65DA"/>
    <w:rsid w:val="009B7BF3"/>
    <w:rsid w:val="009C019C"/>
    <w:rsid w:val="009C036F"/>
    <w:rsid w:val="009C49E1"/>
    <w:rsid w:val="009C6A80"/>
    <w:rsid w:val="00A12442"/>
    <w:rsid w:val="00A23A3E"/>
    <w:rsid w:val="00A3158D"/>
    <w:rsid w:val="00A40525"/>
    <w:rsid w:val="00A606CF"/>
    <w:rsid w:val="00A714F2"/>
    <w:rsid w:val="00A83755"/>
    <w:rsid w:val="00AA2957"/>
    <w:rsid w:val="00AA68EE"/>
    <w:rsid w:val="00B0411A"/>
    <w:rsid w:val="00B168BA"/>
    <w:rsid w:val="00B370D2"/>
    <w:rsid w:val="00B37396"/>
    <w:rsid w:val="00B63003"/>
    <w:rsid w:val="00B95F33"/>
    <w:rsid w:val="00BA105F"/>
    <w:rsid w:val="00BA21A4"/>
    <w:rsid w:val="00BA312E"/>
    <w:rsid w:val="00BB458B"/>
    <w:rsid w:val="00BC133E"/>
    <w:rsid w:val="00BD03DE"/>
    <w:rsid w:val="00C14F37"/>
    <w:rsid w:val="00C251F8"/>
    <w:rsid w:val="00C305C0"/>
    <w:rsid w:val="00C51F27"/>
    <w:rsid w:val="00C53D6E"/>
    <w:rsid w:val="00C56153"/>
    <w:rsid w:val="00C62E58"/>
    <w:rsid w:val="00C85E78"/>
    <w:rsid w:val="00C87921"/>
    <w:rsid w:val="00CA00EB"/>
    <w:rsid w:val="00D03D40"/>
    <w:rsid w:val="00D51E23"/>
    <w:rsid w:val="00D60AB6"/>
    <w:rsid w:val="00D652E5"/>
    <w:rsid w:val="00D81616"/>
    <w:rsid w:val="00D82129"/>
    <w:rsid w:val="00D853DB"/>
    <w:rsid w:val="00DA26D1"/>
    <w:rsid w:val="00DC72BE"/>
    <w:rsid w:val="00DD7FB0"/>
    <w:rsid w:val="00E04235"/>
    <w:rsid w:val="00E24DE3"/>
    <w:rsid w:val="00E35D50"/>
    <w:rsid w:val="00E43C68"/>
    <w:rsid w:val="00E5160C"/>
    <w:rsid w:val="00E71BF3"/>
    <w:rsid w:val="00E87005"/>
    <w:rsid w:val="00E96084"/>
    <w:rsid w:val="00EA7D22"/>
    <w:rsid w:val="00EC43F4"/>
    <w:rsid w:val="00ED3CC1"/>
    <w:rsid w:val="00EF01A9"/>
    <w:rsid w:val="00F17238"/>
    <w:rsid w:val="00F23A66"/>
    <w:rsid w:val="00F309BA"/>
    <w:rsid w:val="00F445B3"/>
    <w:rsid w:val="00F46632"/>
    <w:rsid w:val="00F46C9D"/>
    <w:rsid w:val="00F559FD"/>
    <w:rsid w:val="00F80285"/>
    <w:rsid w:val="00F80EA5"/>
    <w:rsid w:val="00F93198"/>
    <w:rsid w:val="00F936F3"/>
    <w:rsid w:val="00FA2418"/>
    <w:rsid w:val="00FE4BCF"/>
    <w:rsid w:val="00FE7593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iPriority w:val="99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styleId="af3">
    <w:name w:val="List Paragraph"/>
    <w:basedOn w:val="a"/>
    <w:uiPriority w:val="34"/>
    <w:qFormat/>
    <w:rsid w:val="009B7B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B7B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7B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7A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35655"/>
  </w:style>
  <w:style w:type="character" w:customStyle="1" w:styleId="FontStyle12">
    <w:name w:val="Font Style12"/>
    <w:rsid w:val="00B95F33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"/>
    <w:basedOn w:val="a"/>
    <w:rsid w:val="00190B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F7A3-1E44-451C-B2DC-16D3543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1539</Words>
  <Characters>12484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54</cp:revision>
  <cp:lastPrinted>2021-06-01T13:35:00Z</cp:lastPrinted>
  <dcterms:created xsi:type="dcterms:W3CDTF">2014-02-06T09:27:00Z</dcterms:created>
  <dcterms:modified xsi:type="dcterms:W3CDTF">2021-06-01T13:36:00Z</dcterms:modified>
</cp:coreProperties>
</file>